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57FA" w14:textId="02F8EC22" w:rsidR="0049389F" w:rsidRPr="001C7BCE" w:rsidRDefault="009874D6" w:rsidP="0049389F">
      <w:pPr>
        <w:jc w:val="center"/>
        <w:rPr>
          <w:rFonts w:ascii="Arial" w:hAnsi="Arial" w:cs="Arial"/>
          <w:b/>
          <w:bCs/>
          <w:sz w:val="22"/>
          <w:szCs w:val="22"/>
          <w:lang w:val="en-US"/>
        </w:rPr>
      </w:pPr>
      <w:r w:rsidRPr="001C7BCE">
        <w:rPr>
          <w:rFonts w:ascii="Arial" w:hAnsi="Arial" w:cs="Arial"/>
          <w:b/>
          <w:bCs/>
          <w:sz w:val="22"/>
          <w:szCs w:val="22"/>
          <w:lang w:val="en-US"/>
        </w:rPr>
        <w:t xml:space="preserve">JOB DESCRIPTION </w:t>
      </w:r>
    </w:p>
    <w:p w14:paraId="22878F3F" w14:textId="458F34E3" w:rsidR="009874D6" w:rsidRPr="001C7BCE" w:rsidRDefault="009874D6" w:rsidP="0049389F">
      <w:pPr>
        <w:jc w:val="center"/>
        <w:rPr>
          <w:rFonts w:ascii="Arial" w:hAnsi="Arial" w:cs="Arial"/>
          <w:b/>
          <w:bCs/>
          <w:sz w:val="22"/>
          <w:szCs w:val="22"/>
          <w:lang w:val="en-US"/>
        </w:rPr>
      </w:pPr>
    </w:p>
    <w:p w14:paraId="21ECC082" w14:textId="3F38BD67" w:rsidR="009874D6" w:rsidRPr="001C7BCE" w:rsidRDefault="009874D6" w:rsidP="009874D6">
      <w:pPr>
        <w:pStyle w:val="ListParagraph"/>
        <w:numPr>
          <w:ilvl w:val="0"/>
          <w:numId w:val="1"/>
        </w:numPr>
        <w:rPr>
          <w:rFonts w:ascii="Arial" w:hAnsi="Arial" w:cs="Arial"/>
          <w:b/>
          <w:bCs/>
          <w:sz w:val="22"/>
          <w:szCs w:val="22"/>
          <w:lang w:val="en-US"/>
        </w:rPr>
      </w:pPr>
      <w:r w:rsidRPr="001C7BCE">
        <w:rPr>
          <w:rFonts w:ascii="Arial" w:hAnsi="Arial" w:cs="Arial"/>
          <w:b/>
          <w:bCs/>
          <w:sz w:val="22"/>
          <w:szCs w:val="22"/>
          <w:lang w:val="en-US"/>
        </w:rPr>
        <w:t xml:space="preserve">INTRODUCTION </w:t>
      </w:r>
    </w:p>
    <w:tbl>
      <w:tblPr>
        <w:tblStyle w:val="TableGrid"/>
        <w:tblW w:w="0" w:type="auto"/>
        <w:tblInd w:w="360" w:type="dxa"/>
        <w:tblLook w:val="04A0" w:firstRow="1" w:lastRow="0" w:firstColumn="1" w:lastColumn="0" w:noHBand="0" w:noVBand="1"/>
      </w:tblPr>
      <w:tblGrid>
        <w:gridCol w:w="4647"/>
        <w:gridCol w:w="4671"/>
      </w:tblGrid>
      <w:tr w:rsidR="009874D6" w:rsidRPr="001C7BCE" w14:paraId="7365F541" w14:textId="77777777" w:rsidTr="00392122">
        <w:tc>
          <w:tcPr>
            <w:tcW w:w="4647" w:type="dxa"/>
          </w:tcPr>
          <w:p w14:paraId="2EA1DEAC" w14:textId="0589A26F" w:rsidR="009874D6" w:rsidRPr="001C7BCE" w:rsidRDefault="009874D6" w:rsidP="009874D6">
            <w:pPr>
              <w:pStyle w:val="ListParagraph"/>
              <w:numPr>
                <w:ilvl w:val="0"/>
                <w:numId w:val="2"/>
              </w:numPr>
              <w:ind w:left="243" w:hanging="283"/>
              <w:rPr>
                <w:rFonts w:ascii="Arial" w:hAnsi="Arial" w:cs="Arial"/>
                <w:b/>
                <w:bCs/>
                <w:sz w:val="22"/>
                <w:szCs w:val="22"/>
                <w:lang w:val="en-US"/>
              </w:rPr>
            </w:pPr>
            <w:r w:rsidRPr="001C7BCE">
              <w:rPr>
                <w:rFonts w:ascii="Arial" w:hAnsi="Arial" w:cs="Arial"/>
                <w:sz w:val="22"/>
                <w:szCs w:val="22"/>
                <w:lang w:val="en-US"/>
              </w:rPr>
              <w:t>Contract number: MOH-16</w:t>
            </w:r>
          </w:p>
        </w:tc>
        <w:tc>
          <w:tcPr>
            <w:tcW w:w="4671" w:type="dxa"/>
          </w:tcPr>
          <w:p w14:paraId="2ABCAD54" w14:textId="77777777" w:rsidR="009874D6" w:rsidRPr="001C7BCE" w:rsidRDefault="009874D6" w:rsidP="009874D6">
            <w:pPr>
              <w:pStyle w:val="ListParagraph"/>
              <w:numPr>
                <w:ilvl w:val="0"/>
                <w:numId w:val="2"/>
              </w:numPr>
              <w:ind w:left="264" w:hanging="264"/>
              <w:rPr>
                <w:rFonts w:ascii="Arial" w:hAnsi="Arial" w:cs="Arial"/>
                <w:sz w:val="22"/>
                <w:szCs w:val="22"/>
                <w:lang w:val="en-US"/>
              </w:rPr>
            </w:pPr>
            <w:r w:rsidRPr="001C7BCE">
              <w:rPr>
                <w:rFonts w:ascii="Arial" w:hAnsi="Arial" w:cs="Arial"/>
                <w:sz w:val="22"/>
                <w:szCs w:val="22"/>
                <w:lang w:val="en-US"/>
              </w:rPr>
              <w:t>Project implementer</w:t>
            </w:r>
          </w:p>
          <w:p w14:paraId="12E8432E" w14:textId="423C9592" w:rsidR="009874D6" w:rsidRPr="001C7BCE" w:rsidRDefault="009874D6" w:rsidP="009874D6">
            <w:pPr>
              <w:rPr>
                <w:rFonts w:ascii="Arial" w:hAnsi="Arial" w:cs="Arial"/>
                <w:sz w:val="22"/>
                <w:szCs w:val="22"/>
                <w:lang w:val="en-US"/>
              </w:rPr>
            </w:pPr>
            <w:r w:rsidRPr="001C7BCE">
              <w:rPr>
                <w:rFonts w:ascii="Arial" w:hAnsi="Arial" w:cs="Arial"/>
                <w:sz w:val="22"/>
                <w:szCs w:val="22"/>
                <w:lang w:val="en-US"/>
              </w:rPr>
              <w:t xml:space="preserve">Ministry of Justice and Home Affairs </w:t>
            </w:r>
          </w:p>
        </w:tc>
      </w:tr>
      <w:tr w:rsidR="009874D6" w:rsidRPr="001C7BCE" w14:paraId="29C0A7D6" w14:textId="77777777" w:rsidTr="00392122">
        <w:tc>
          <w:tcPr>
            <w:tcW w:w="4647" w:type="dxa"/>
          </w:tcPr>
          <w:p w14:paraId="4FB3B4E7" w14:textId="77777777" w:rsidR="009874D6" w:rsidRPr="001C7BCE" w:rsidRDefault="00363DA0" w:rsidP="009874D6">
            <w:pPr>
              <w:pStyle w:val="ListParagraph"/>
              <w:numPr>
                <w:ilvl w:val="0"/>
                <w:numId w:val="2"/>
              </w:numPr>
              <w:ind w:left="243" w:hanging="283"/>
              <w:rPr>
                <w:rFonts w:ascii="Arial" w:hAnsi="Arial" w:cs="Arial"/>
                <w:sz w:val="22"/>
                <w:szCs w:val="22"/>
                <w:lang w:val="en-US"/>
              </w:rPr>
            </w:pPr>
            <w:r w:rsidRPr="001C7BCE">
              <w:rPr>
                <w:rFonts w:ascii="Arial" w:hAnsi="Arial" w:cs="Arial"/>
                <w:sz w:val="22"/>
                <w:szCs w:val="22"/>
                <w:lang w:val="en-US"/>
              </w:rPr>
              <w:t xml:space="preserve">Project name: </w:t>
            </w:r>
          </w:p>
          <w:p w14:paraId="297EABA3" w14:textId="38D4D99E" w:rsidR="00363DA0" w:rsidRPr="001C7BCE" w:rsidRDefault="00DE5A3A" w:rsidP="007F2618">
            <w:pPr>
              <w:ind w:left="-40"/>
              <w:jc w:val="both"/>
              <w:rPr>
                <w:rFonts w:ascii="Arial" w:hAnsi="Arial" w:cs="Arial"/>
                <w:sz w:val="22"/>
                <w:szCs w:val="22"/>
                <w:lang w:val="mn-MN"/>
              </w:rPr>
            </w:pPr>
            <w:r>
              <w:rPr>
                <w:rFonts w:ascii="Arial" w:hAnsi="Arial" w:cs="Arial"/>
                <w:sz w:val="22"/>
                <w:szCs w:val="22"/>
                <w:lang w:val="en-US"/>
              </w:rPr>
              <w:t>“</w:t>
            </w:r>
            <w:r w:rsidR="00B0574E" w:rsidRPr="001C7BCE">
              <w:rPr>
                <w:rFonts w:ascii="Arial" w:hAnsi="Arial" w:cs="Arial"/>
                <w:sz w:val="22"/>
                <w:szCs w:val="22"/>
                <w:lang w:val="en-US"/>
              </w:rPr>
              <w:t>Modernization of National Central Archives in Mongolia</w:t>
            </w:r>
            <w:r>
              <w:rPr>
                <w:rFonts w:ascii="Arial" w:hAnsi="Arial" w:cs="Arial"/>
                <w:sz w:val="22"/>
                <w:szCs w:val="22"/>
                <w:lang w:val="en-US"/>
              </w:rPr>
              <w:t>”</w:t>
            </w:r>
          </w:p>
        </w:tc>
        <w:tc>
          <w:tcPr>
            <w:tcW w:w="4671" w:type="dxa"/>
          </w:tcPr>
          <w:p w14:paraId="1EB8FD35" w14:textId="2B614AC9" w:rsidR="009874D6" w:rsidRPr="001C7BCE" w:rsidRDefault="00392122" w:rsidP="00392122">
            <w:pPr>
              <w:pStyle w:val="ListParagraph"/>
              <w:numPr>
                <w:ilvl w:val="1"/>
                <w:numId w:val="2"/>
              </w:numPr>
              <w:ind w:left="547" w:hanging="547"/>
              <w:rPr>
                <w:rFonts w:ascii="Arial" w:hAnsi="Arial" w:cs="Arial"/>
                <w:sz w:val="22"/>
                <w:szCs w:val="22"/>
                <w:lang w:val="en-US"/>
              </w:rPr>
            </w:pPr>
            <w:r w:rsidRPr="001C7BCE">
              <w:rPr>
                <w:rFonts w:ascii="Arial" w:hAnsi="Arial" w:cs="Arial"/>
                <w:sz w:val="22"/>
                <w:szCs w:val="22"/>
                <w:lang w:val="en-US"/>
              </w:rPr>
              <w:t xml:space="preserve">Vacancy: 1 </w:t>
            </w:r>
          </w:p>
          <w:p w14:paraId="7B8B4AC7" w14:textId="38E4B4BB" w:rsidR="00392122" w:rsidRPr="001C7BCE" w:rsidRDefault="00471871" w:rsidP="00392122">
            <w:pPr>
              <w:rPr>
                <w:rFonts w:ascii="Arial" w:hAnsi="Arial" w:cs="Arial"/>
                <w:sz w:val="22"/>
                <w:szCs w:val="22"/>
                <w:lang w:val="mn-MN"/>
              </w:rPr>
            </w:pPr>
            <w:r w:rsidRPr="001C7BCE">
              <w:rPr>
                <w:rFonts w:ascii="Arial" w:hAnsi="Arial" w:cs="Arial"/>
                <w:sz w:val="22"/>
                <w:szCs w:val="22"/>
                <w:lang w:val="mn-MN"/>
              </w:rPr>
              <w:t xml:space="preserve">         </w:t>
            </w:r>
            <w:r w:rsidR="008735BE" w:rsidRPr="001C7BCE">
              <w:rPr>
                <w:rFonts w:ascii="Arial" w:hAnsi="Arial" w:cs="Arial"/>
                <w:sz w:val="22"/>
                <w:szCs w:val="22"/>
                <w:lang w:val="en-US"/>
              </w:rPr>
              <w:t xml:space="preserve">Financial </w:t>
            </w:r>
            <w:r w:rsidR="00C955F0" w:rsidRPr="001C7BCE">
              <w:rPr>
                <w:rFonts w:ascii="Arial" w:hAnsi="Arial" w:cs="Arial"/>
                <w:sz w:val="22"/>
                <w:szCs w:val="22"/>
                <w:lang w:val="en-US"/>
              </w:rPr>
              <w:t xml:space="preserve">Specialist </w:t>
            </w:r>
          </w:p>
        </w:tc>
      </w:tr>
      <w:tr w:rsidR="00392122" w:rsidRPr="001C7BCE" w14:paraId="1BCCDB99" w14:textId="77777777" w:rsidTr="00BB23A5">
        <w:tc>
          <w:tcPr>
            <w:tcW w:w="9318" w:type="dxa"/>
            <w:gridSpan w:val="2"/>
          </w:tcPr>
          <w:p w14:paraId="6552CAC8" w14:textId="77777777" w:rsidR="00EB7BBD" w:rsidRPr="001C7BCE" w:rsidRDefault="00B15B8F" w:rsidP="00392122">
            <w:pPr>
              <w:pStyle w:val="ListParagraph"/>
              <w:numPr>
                <w:ilvl w:val="0"/>
                <w:numId w:val="2"/>
              </w:numPr>
              <w:ind w:left="243" w:hanging="283"/>
              <w:rPr>
                <w:rFonts w:ascii="Arial" w:hAnsi="Arial" w:cs="Arial"/>
                <w:sz w:val="22"/>
                <w:szCs w:val="22"/>
                <w:lang w:val="en-US"/>
              </w:rPr>
            </w:pPr>
            <w:r w:rsidRPr="001C7BCE">
              <w:rPr>
                <w:rFonts w:ascii="Arial" w:hAnsi="Arial" w:cs="Arial"/>
                <w:sz w:val="22"/>
                <w:szCs w:val="22"/>
                <w:lang w:val="en-US"/>
              </w:rPr>
              <w:t xml:space="preserve">Title of position holder having direct supervision over the position: </w:t>
            </w:r>
          </w:p>
          <w:p w14:paraId="3CAEDFCF" w14:textId="36FDFAB5" w:rsidR="00392122" w:rsidRPr="001C7BCE" w:rsidRDefault="00B15B8F" w:rsidP="00EB7BBD">
            <w:pPr>
              <w:pStyle w:val="ListParagraph"/>
              <w:ind w:left="243"/>
              <w:rPr>
                <w:rFonts w:ascii="Arial" w:hAnsi="Arial" w:cs="Arial"/>
                <w:sz w:val="22"/>
                <w:szCs w:val="22"/>
                <w:lang w:val="en-US"/>
              </w:rPr>
            </w:pPr>
            <w:r w:rsidRPr="001C7BCE">
              <w:rPr>
                <w:rFonts w:ascii="Arial" w:hAnsi="Arial" w:cs="Arial"/>
                <w:sz w:val="22"/>
                <w:szCs w:val="22"/>
                <w:lang w:val="en-US"/>
              </w:rPr>
              <w:t xml:space="preserve">Project </w:t>
            </w:r>
            <w:r w:rsidR="00BC38D2" w:rsidRPr="001C7BCE">
              <w:rPr>
                <w:rFonts w:ascii="Arial" w:hAnsi="Arial" w:cs="Arial"/>
                <w:sz w:val="22"/>
                <w:szCs w:val="22"/>
                <w:lang w:val="en-US"/>
              </w:rPr>
              <w:t>C</w:t>
            </w:r>
            <w:r w:rsidRPr="001C7BCE">
              <w:rPr>
                <w:rFonts w:ascii="Arial" w:hAnsi="Arial" w:cs="Arial"/>
                <w:sz w:val="22"/>
                <w:szCs w:val="22"/>
                <w:lang w:val="en-US"/>
              </w:rPr>
              <w:t xml:space="preserve">oordinator </w:t>
            </w:r>
          </w:p>
        </w:tc>
      </w:tr>
    </w:tbl>
    <w:p w14:paraId="7EC6EA50" w14:textId="2166F30E" w:rsidR="009874D6" w:rsidRPr="001C7BCE" w:rsidRDefault="009874D6" w:rsidP="009874D6">
      <w:pPr>
        <w:ind w:left="360"/>
        <w:rPr>
          <w:rFonts w:ascii="Arial" w:hAnsi="Arial" w:cs="Arial"/>
          <w:b/>
          <w:bCs/>
          <w:sz w:val="22"/>
          <w:szCs w:val="22"/>
          <w:lang w:val="en-US"/>
        </w:rPr>
      </w:pPr>
    </w:p>
    <w:p w14:paraId="2E054E79" w14:textId="04EF0F89" w:rsidR="00EB7BBD" w:rsidRPr="001C7BCE" w:rsidRDefault="00EB7BBD" w:rsidP="00EB7BBD">
      <w:pPr>
        <w:pStyle w:val="ListParagraph"/>
        <w:numPr>
          <w:ilvl w:val="0"/>
          <w:numId w:val="1"/>
        </w:numPr>
        <w:rPr>
          <w:rFonts w:ascii="Arial" w:hAnsi="Arial" w:cs="Arial"/>
          <w:b/>
          <w:bCs/>
          <w:sz w:val="22"/>
          <w:szCs w:val="22"/>
          <w:lang w:val="en-US"/>
        </w:rPr>
      </w:pPr>
      <w:r w:rsidRPr="001C7BCE">
        <w:rPr>
          <w:rFonts w:ascii="Arial" w:hAnsi="Arial" w:cs="Arial"/>
          <w:b/>
          <w:bCs/>
          <w:sz w:val="22"/>
          <w:szCs w:val="22"/>
          <w:lang w:val="en-US"/>
        </w:rPr>
        <w:t xml:space="preserve">ROLES </w:t>
      </w:r>
    </w:p>
    <w:tbl>
      <w:tblPr>
        <w:tblStyle w:val="TableGrid"/>
        <w:tblW w:w="0" w:type="auto"/>
        <w:tblInd w:w="360" w:type="dxa"/>
        <w:tblLook w:val="04A0" w:firstRow="1" w:lastRow="0" w:firstColumn="1" w:lastColumn="0" w:noHBand="0" w:noVBand="1"/>
      </w:tblPr>
      <w:tblGrid>
        <w:gridCol w:w="4736"/>
        <w:gridCol w:w="1868"/>
        <w:gridCol w:w="178"/>
        <w:gridCol w:w="2536"/>
      </w:tblGrid>
      <w:tr w:rsidR="00EB7BBD" w:rsidRPr="001C7BCE" w14:paraId="691451B5" w14:textId="77777777" w:rsidTr="004C572B">
        <w:tc>
          <w:tcPr>
            <w:tcW w:w="4736" w:type="dxa"/>
          </w:tcPr>
          <w:p w14:paraId="3076AD2A" w14:textId="77777777" w:rsidR="00343F1C" w:rsidRPr="001C7BCE" w:rsidRDefault="00343F1C" w:rsidP="00343F1C">
            <w:pPr>
              <w:pStyle w:val="ListParagraph"/>
              <w:ind w:left="264"/>
              <w:rPr>
                <w:rFonts w:ascii="Arial" w:hAnsi="Arial" w:cs="Arial"/>
                <w:b/>
                <w:bCs/>
                <w:sz w:val="22"/>
                <w:szCs w:val="22"/>
                <w:lang w:val="en-US"/>
              </w:rPr>
            </w:pPr>
          </w:p>
          <w:p w14:paraId="1CA044E9" w14:textId="5B964F8D" w:rsidR="00EB7BBD" w:rsidRPr="001C7BCE" w:rsidRDefault="00FF38F4" w:rsidP="00EB7BBD">
            <w:pPr>
              <w:pStyle w:val="ListParagraph"/>
              <w:numPr>
                <w:ilvl w:val="0"/>
                <w:numId w:val="3"/>
              </w:numPr>
              <w:ind w:left="264" w:hanging="264"/>
              <w:rPr>
                <w:rFonts w:ascii="Arial" w:hAnsi="Arial" w:cs="Arial"/>
                <w:b/>
                <w:bCs/>
                <w:sz w:val="22"/>
                <w:szCs w:val="22"/>
                <w:lang w:val="en-US"/>
              </w:rPr>
            </w:pPr>
            <w:r w:rsidRPr="001C7BCE">
              <w:rPr>
                <w:rFonts w:ascii="Arial" w:hAnsi="Arial" w:cs="Arial"/>
                <w:sz w:val="22"/>
                <w:szCs w:val="22"/>
                <w:lang w:val="en-US"/>
              </w:rPr>
              <w:t>Purpose of the position:</w:t>
            </w:r>
          </w:p>
        </w:tc>
        <w:tc>
          <w:tcPr>
            <w:tcW w:w="4582" w:type="dxa"/>
            <w:gridSpan w:val="3"/>
          </w:tcPr>
          <w:p w14:paraId="17FD3CDB" w14:textId="09358F7B" w:rsidR="00EB7BBD" w:rsidRPr="001C7BCE" w:rsidRDefault="00C955F0" w:rsidP="00BC38D2">
            <w:pPr>
              <w:jc w:val="both"/>
              <w:rPr>
                <w:rFonts w:ascii="Arial" w:hAnsi="Arial" w:cs="Arial"/>
                <w:sz w:val="22"/>
                <w:szCs w:val="22"/>
                <w:lang w:val="mn-MN"/>
              </w:rPr>
            </w:pPr>
            <w:r w:rsidRPr="001C7BCE">
              <w:rPr>
                <w:rFonts w:ascii="Arial" w:hAnsi="Arial" w:cs="Arial"/>
                <w:sz w:val="22"/>
                <w:szCs w:val="22"/>
                <w:lang w:val="en-US"/>
              </w:rPr>
              <w:t>The financial specialist will work under the supervision of the project coordinator and will oversee the organization and implementation of the project's financial activities.</w:t>
            </w:r>
          </w:p>
        </w:tc>
      </w:tr>
      <w:tr w:rsidR="00EB7BBD" w:rsidRPr="001C7BCE" w14:paraId="7963F07E" w14:textId="77777777" w:rsidTr="004C572B">
        <w:tc>
          <w:tcPr>
            <w:tcW w:w="4736" w:type="dxa"/>
          </w:tcPr>
          <w:p w14:paraId="64E36210" w14:textId="11D3FE4D" w:rsidR="00343F1C" w:rsidRPr="001C7BCE" w:rsidRDefault="00343F1C" w:rsidP="00343F1C">
            <w:pPr>
              <w:pStyle w:val="ListParagraph"/>
              <w:ind w:left="243"/>
              <w:rPr>
                <w:rFonts w:ascii="Arial" w:hAnsi="Arial" w:cs="Arial"/>
                <w:sz w:val="22"/>
                <w:szCs w:val="22"/>
                <w:lang w:val="en-US"/>
              </w:rPr>
            </w:pPr>
          </w:p>
          <w:p w14:paraId="0CCF9090" w14:textId="11E9ADD2" w:rsidR="00343F1C" w:rsidRPr="001C7BCE" w:rsidRDefault="00343F1C" w:rsidP="00343F1C">
            <w:pPr>
              <w:pStyle w:val="ListParagraph"/>
              <w:ind w:left="243"/>
              <w:rPr>
                <w:rFonts w:ascii="Arial" w:hAnsi="Arial" w:cs="Arial"/>
                <w:sz w:val="22"/>
                <w:szCs w:val="22"/>
                <w:lang w:val="en-US"/>
              </w:rPr>
            </w:pPr>
          </w:p>
          <w:p w14:paraId="18D2A982" w14:textId="77777777" w:rsidR="00343F1C" w:rsidRPr="001C7BCE" w:rsidRDefault="00343F1C" w:rsidP="00F45C23">
            <w:pPr>
              <w:rPr>
                <w:rFonts w:ascii="Arial" w:hAnsi="Arial" w:cs="Arial"/>
                <w:sz w:val="22"/>
                <w:szCs w:val="22"/>
                <w:lang w:val="en-US"/>
              </w:rPr>
            </w:pPr>
          </w:p>
          <w:p w14:paraId="681F3F80" w14:textId="77777777" w:rsidR="00343F1C" w:rsidRPr="001C7BCE" w:rsidRDefault="00343F1C" w:rsidP="00343F1C">
            <w:pPr>
              <w:pStyle w:val="ListParagraph"/>
              <w:ind w:left="243"/>
              <w:rPr>
                <w:rFonts w:ascii="Arial" w:hAnsi="Arial" w:cs="Arial"/>
                <w:sz w:val="22"/>
                <w:szCs w:val="22"/>
                <w:lang w:val="en-US"/>
              </w:rPr>
            </w:pPr>
          </w:p>
          <w:p w14:paraId="59CC8AF4" w14:textId="0235E1AC" w:rsidR="00EB7BBD" w:rsidRPr="001C7BCE" w:rsidRDefault="00FF492C" w:rsidP="00FF492C">
            <w:pPr>
              <w:pStyle w:val="ListParagraph"/>
              <w:numPr>
                <w:ilvl w:val="0"/>
                <w:numId w:val="3"/>
              </w:numPr>
              <w:ind w:left="243" w:hanging="283"/>
              <w:rPr>
                <w:rFonts w:ascii="Arial" w:hAnsi="Arial" w:cs="Arial"/>
                <w:sz w:val="22"/>
                <w:szCs w:val="22"/>
                <w:lang w:val="en-US"/>
              </w:rPr>
            </w:pPr>
            <w:r w:rsidRPr="001C7BCE">
              <w:rPr>
                <w:rFonts w:ascii="Arial" w:hAnsi="Arial" w:cs="Arial"/>
                <w:sz w:val="22"/>
                <w:szCs w:val="22"/>
                <w:lang w:val="en-US"/>
              </w:rPr>
              <w:t>Main objectives of the position</w:t>
            </w:r>
            <w:r w:rsidR="00EB7BBD" w:rsidRPr="001C7BCE">
              <w:rPr>
                <w:rFonts w:ascii="Arial" w:hAnsi="Arial" w:cs="Arial"/>
                <w:sz w:val="22"/>
                <w:szCs w:val="22"/>
                <w:lang w:val="en-US"/>
              </w:rPr>
              <w:t xml:space="preserve">: </w:t>
            </w:r>
          </w:p>
        </w:tc>
        <w:tc>
          <w:tcPr>
            <w:tcW w:w="4582" w:type="dxa"/>
            <w:gridSpan w:val="3"/>
          </w:tcPr>
          <w:p w14:paraId="0D253F84" w14:textId="4CAD13E8" w:rsidR="0066019C" w:rsidRPr="001C7BCE" w:rsidRDefault="0066019C" w:rsidP="00F45C23">
            <w:pPr>
              <w:pStyle w:val="ListParagraph"/>
              <w:numPr>
                <w:ilvl w:val="0"/>
                <w:numId w:val="5"/>
              </w:numPr>
              <w:ind w:left="325"/>
              <w:jc w:val="both"/>
              <w:rPr>
                <w:rFonts w:ascii="Arial" w:hAnsi="Arial" w:cs="Arial"/>
                <w:sz w:val="22"/>
                <w:szCs w:val="22"/>
                <w:lang w:val="en-US"/>
              </w:rPr>
            </w:pPr>
            <w:r w:rsidRPr="001C7BCE">
              <w:rPr>
                <w:rFonts w:ascii="Arial" w:hAnsi="Arial" w:cs="Arial"/>
                <w:sz w:val="22"/>
                <w:szCs w:val="22"/>
                <w:lang w:val="en-US"/>
              </w:rPr>
              <w:t>Plan and implement project financial activities during the term of project and provide project financial information</w:t>
            </w:r>
            <w:r w:rsidR="003E4589" w:rsidRPr="001C7BCE">
              <w:rPr>
                <w:rFonts w:ascii="Arial" w:hAnsi="Arial" w:cs="Arial"/>
                <w:sz w:val="22"/>
                <w:szCs w:val="22"/>
                <w:lang w:val="en-US"/>
              </w:rPr>
              <w:t>.</w:t>
            </w:r>
          </w:p>
          <w:p w14:paraId="1AF8F31E" w14:textId="6D3237B0" w:rsidR="0066019C" w:rsidRPr="001C7BCE" w:rsidRDefault="003E4589" w:rsidP="00F45C23">
            <w:pPr>
              <w:pStyle w:val="ListParagraph"/>
              <w:numPr>
                <w:ilvl w:val="0"/>
                <w:numId w:val="5"/>
              </w:numPr>
              <w:ind w:left="325"/>
              <w:jc w:val="both"/>
              <w:rPr>
                <w:rFonts w:ascii="Arial" w:hAnsi="Arial" w:cs="Arial"/>
                <w:sz w:val="22"/>
                <w:szCs w:val="22"/>
                <w:lang w:val="en-US"/>
              </w:rPr>
            </w:pPr>
            <w:r w:rsidRPr="001C7BCE">
              <w:rPr>
                <w:rFonts w:ascii="Arial" w:hAnsi="Arial" w:cs="Arial"/>
                <w:sz w:val="22"/>
                <w:szCs w:val="22"/>
                <w:lang w:val="en-US"/>
              </w:rPr>
              <w:t>Accurately record project financial activities in accordance with International Accounting Standards and relevant regulations, report in a timely manner, and prepare</w:t>
            </w:r>
            <w:r w:rsidR="00471871" w:rsidRPr="001C7BCE">
              <w:rPr>
                <w:rFonts w:ascii="Arial" w:hAnsi="Arial" w:cs="Arial"/>
                <w:sz w:val="22"/>
                <w:szCs w:val="22"/>
                <w:lang w:val="en-US"/>
              </w:rPr>
              <w:t xml:space="preserve"> </w:t>
            </w:r>
            <w:r w:rsidRPr="001C7BCE">
              <w:rPr>
                <w:rFonts w:ascii="Arial" w:hAnsi="Arial" w:cs="Arial"/>
                <w:sz w:val="22"/>
                <w:szCs w:val="22"/>
                <w:lang w:val="en-US"/>
              </w:rPr>
              <w:t>relevant reports.</w:t>
            </w:r>
          </w:p>
          <w:p w14:paraId="4FCCA85E" w14:textId="30335622" w:rsidR="00EB7BBD" w:rsidRPr="001C7BCE" w:rsidRDefault="00431B2D" w:rsidP="00431B2D">
            <w:pPr>
              <w:pStyle w:val="ListParagraph"/>
              <w:numPr>
                <w:ilvl w:val="0"/>
                <w:numId w:val="5"/>
              </w:numPr>
              <w:ind w:left="325"/>
              <w:jc w:val="both"/>
              <w:rPr>
                <w:rFonts w:ascii="Arial" w:hAnsi="Arial" w:cs="Arial"/>
                <w:sz w:val="22"/>
                <w:szCs w:val="22"/>
                <w:lang w:val="en-US"/>
              </w:rPr>
            </w:pPr>
            <w:r w:rsidRPr="001C7BCE">
              <w:rPr>
                <w:rFonts w:ascii="Arial" w:hAnsi="Arial" w:cs="Arial"/>
                <w:sz w:val="22"/>
                <w:szCs w:val="22"/>
                <w:lang w:val="en-US"/>
              </w:rPr>
              <w:t>Ensure transparency of reports, records and asset management of project implementing units, and manage and implement an efficient system.</w:t>
            </w:r>
          </w:p>
        </w:tc>
      </w:tr>
      <w:tr w:rsidR="00507250" w:rsidRPr="001C7BCE" w14:paraId="26B77AFD" w14:textId="77777777" w:rsidTr="004C572B">
        <w:tc>
          <w:tcPr>
            <w:tcW w:w="4736" w:type="dxa"/>
          </w:tcPr>
          <w:p w14:paraId="53EFF609" w14:textId="7306DF81" w:rsidR="00507250" w:rsidRPr="001C7BCE" w:rsidRDefault="00507250" w:rsidP="00EB7BBD">
            <w:pPr>
              <w:pStyle w:val="ListParagraph"/>
              <w:numPr>
                <w:ilvl w:val="0"/>
                <w:numId w:val="3"/>
              </w:numPr>
              <w:ind w:left="243" w:hanging="283"/>
              <w:rPr>
                <w:rFonts w:ascii="Arial" w:hAnsi="Arial" w:cs="Arial"/>
                <w:sz w:val="22"/>
                <w:szCs w:val="22"/>
                <w:lang w:val="en-US"/>
              </w:rPr>
            </w:pPr>
            <w:r w:rsidRPr="001C7BCE">
              <w:rPr>
                <w:rFonts w:ascii="Arial" w:hAnsi="Arial" w:cs="Arial"/>
                <w:sz w:val="22"/>
                <w:szCs w:val="22"/>
                <w:lang w:val="en-US"/>
              </w:rPr>
              <w:t xml:space="preserve">Main roles of the position: </w:t>
            </w:r>
          </w:p>
        </w:tc>
        <w:tc>
          <w:tcPr>
            <w:tcW w:w="1868" w:type="dxa"/>
          </w:tcPr>
          <w:p w14:paraId="2528C30B" w14:textId="46E30A78" w:rsidR="00507250" w:rsidRPr="001C7BCE" w:rsidRDefault="00507250" w:rsidP="00507250">
            <w:pPr>
              <w:jc w:val="center"/>
              <w:rPr>
                <w:rFonts w:ascii="Arial" w:hAnsi="Arial" w:cs="Arial"/>
                <w:sz w:val="22"/>
                <w:szCs w:val="22"/>
                <w:lang w:val="en-US"/>
              </w:rPr>
            </w:pPr>
            <w:r w:rsidRPr="001C7BCE">
              <w:rPr>
                <w:rFonts w:ascii="Arial" w:hAnsi="Arial" w:cs="Arial"/>
                <w:sz w:val="22"/>
                <w:szCs w:val="22"/>
                <w:lang w:val="en-US"/>
              </w:rPr>
              <w:t>Duration, schedule</w:t>
            </w:r>
          </w:p>
        </w:tc>
        <w:tc>
          <w:tcPr>
            <w:tcW w:w="2714" w:type="dxa"/>
            <w:gridSpan w:val="2"/>
          </w:tcPr>
          <w:p w14:paraId="37BE9DC6" w14:textId="257D62BE" w:rsidR="00507250" w:rsidRPr="001C7BCE" w:rsidRDefault="00507250" w:rsidP="00507250">
            <w:pPr>
              <w:rPr>
                <w:rFonts w:ascii="Arial" w:hAnsi="Arial" w:cs="Arial"/>
                <w:sz w:val="22"/>
                <w:szCs w:val="22"/>
                <w:lang w:val="en-US"/>
              </w:rPr>
            </w:pPr>
            <w:r w:rsidRPr="001C7BCE">
              <w:rPr>
                <w:rFonts w:ascii="Arial" w:hAnsi="Arial" w:cs="Arial"/>
                <w:sz w:val="22"/>
                <w:szCs w:val="22"/>
                <w:lang w:val="en-US"/>
              </w:rPr>
              <w:t xml:space="preserve">Performance indicator </w:t>
            </w:r>
          </w:p>
        </w:tc>
      </w:tr>
      <w:tr w:rsidR="00507250" w:rsidRPr="001C7BCE" w14:paraId="04B67C2E" w14:textId="77777777" w:rsidTr="00BB23A5">
        <w:tc>
          <w:tcPr>
            <w:tcW w:w="9318" w:type="dxa"/>
            <w:gridSpan w:val="4"/>
          </w:tcPr>
          <w:p w14:paraId="4E433E36" w14:textId="0E42D7DE" w:rsidR="00507250" w:rsidRPr="001C7BCE" w:rsidRDefault="00507250" w:rsidP="00507250">
            <w:pPr>
              <w:rPr>
                <w:rFonts w:ascii="Arial" w:hAnsi="Arial" w:cs="Arial"/>
                <w:sz w:val="22"/>
                <w:szCs w:val="22"/>
                <w:lang w:val="en-US"/>
              </w:rPr>
            </w:pPr>
            <w:r w:rsidRPr="001C7BCE">
              <w:rPr>
                <w:rFonts w:ascii="Arial" w:hAnsi="Arial" w:cs="Arial"/>
                <w:sz w:val="22"/>
                <w:szCs w:val="22"/>
                <w:lang w:val="en-US"/>
              </w:rPr>
              <w:t xml:space="preserve">Job responsibilities related to the </w:t>
            </w:r>
            <w:r w:rsidR="004C572B" w:rsidRPr="001C7BCE">
              <w:rPr>
                <w:rFonts w:ascii="Arial" w:hAnsi="Arial" w:cs="Arial"/>
                <w:sz w:val="22"/>
                <w:szCs w:val="22"/>
                <w:lang w:val="en-US"/>
              </w:rPr>
              <w:t>1</w:t>
            </w:r>
            <w:r w:rsidR="004C572B" w:rsidRPr="001C7BCE">
              <w:rPr>
                <w:rFonts w:ascii="Arial" w:hAnsi="Arial" w:cs="Arial"/>
                <w:sz w:val="22"/>
                <w:szCs w:val="22"/>
                <w:vertAlign w:val="superscript"/>
                <w:lang w:val="en-US"/>
              </w:rPr>
              <w:t>st</w:t>
            </w:r>
            <w:r w:rsidRPr="001C7BCE">
              <w:rPr>
                <w:rFonts w:ascii="Arial" w:hAnsi="Arial" w:cs="Arial"/>
                <w:sz w:val="22"/>
                <w:szCs w:val="22"/>
                <w:lang w:val="en-US"/>
              </w:rPr>
              <w:t xml:space="preserve"> objective: </w:t>
            </w:r>
          </w:p>
        </w:tc>
      </w:tr>
      <w:tr w:rsidR="00BB23A5" w:rsidRPr="001C7BCE" w14:paraId="69E4DEBD" w14:textId="77777777" w:rsidTr="00357135">
        <w:trPr>
          <w:trHeight w:val="505"/>
        </w:trPr>
        <w:tc>
          <w:tcPr>
            <w:tcW w:w="4736" w:type="dxa"/>
          </w:tcPr>
          <w:p w14:paraId="13343521" w14:textId="28548FF7" w:rsidR="00BB23A5" w:rsidRPr="001C7BCE" w:rsidRDefault="00BB23A5" w:rsidP="00DA45B4">
            <w:pPr>
              <w:pStyle w:val="ListParagraph"/>
              <w:numPr>
                <w:ilvl w:val="1"/>
                <w:numId w:val="4"/>
              </w:numPr>
              <w:jc w:val="both"/>
              <w:rPr>
                <w:rFonts w:ascii="Arial" w:hAnsi="Arial" w:cs="Arial"/>
                <w:sz w:val="22"/>
                <w:szCs w:val="22"/>
                <w:lang w:val="en-US"/>
              </w:rPr>
            </w:pPr>
            <w:r w:rsidRPr="001C7BCE">
              <w:rPr>
                <w:rFonts w:ascii="Arial" w:hAnsi="Arial" w:cs="Arial"/>
                <w:sz w:val="22"/>
                <w:szCs w:val="22"/>
                <w:lang w:val="en-US"/>
              </w:rPr>
              <w:t>Ministry Justice and Home affairs, in consultation with the General</w:t>
            </w:r>
            <w:r w:rsidRPr="001C7BCE">
              <w:rPr>
                <w:rFonts w:ascii="Arial" w:hAnsi="Arial" w:cs="Arial"/>
                <w:sz w:val="22"/>
                <w:szCs w:val="22"/>
                <w:lang w:val="mn-MN"/>
              </w:rPr>
              <w:t xml:space="preserve"> </w:t>
            </w:r>
            <w:r w:rsidRPr="001C7BCE">
              <w:rPr>
                <w:rFonts w:ascii="Arial" w:hAnsi="Arial" w:cs="Arial"/>
                <w:sz w:val="22"/>
                <w:szCs w:val="22"/>
                <w:lang w:val="en-US"/>
              </w:rPr>
              <w:t>Authority for Archives of Mongolia, shall identify and select an accounting and financial management system program that meets the requirements of the Ministry of Justice and Home Affairs.</w:t>
            </w:r>
          </w:p>
        </w:tc>
        <w:tc>
          <w:tcPr>
            <w:tcW w:w="1868" w:type="dxa"/>
            <w:vMerge w:val="restart"/>
          </w:tcPr>
          <w:p w14:paraId="78FF1680" w14:textId="77777777" w:rsidR="00BB23A5" w:rsidRPr="001C7BCE" w:rsidRDefault="00BB23A5" w:rsidP="00507250">
            <w:pPr>
              <w:rPr>
                <w:rFonts w:ascii="Arial" w:hAnsi="Arial" w:cs="Arial"/>
                <w:sz w:val="22"/>
                <w:szCs w:val="22"/>
                <w:lang w:val="en-US"/>
              </w:rPr>
            </w:pPr>
          </w:p>
          <w:p w14:paraId="7BF0532A" w14:textId="77777777" w:rsidR="00BB23A5" w:rsidRPr="001C7BCE" w:rsidRDefault="00BB23A5" w:rsidP="00507250">
            <w:pPr>
              <w:rPr>
                <w:rFonts w:ascii="Arial" w:hAnsi="Arial" w:cs="Arial"/>
                <w:sz w:val="22"/>
                <w:szCs w:val="22"/>
                <w:lang w:val="en-US"/>
              </w:rPr>
            </w:pPr>
          </w:p>
          <w:p w14:paraId="5AF18E5E" w14:textId="77777777" w:rsidR="00BB23A5" w:rsidRPr="001C7BCE" w:rsidRDefault="00BB23A5" w:rsidP="00507250">
            <w:pPr>
              <w:rPr>
                <w:rFonts w:ascii="Arial" w:hAnsi="Arial" w:cs="Arial"/>
                <w:sz w:val="22"/>
                <w:szCs w:val="22"/>
                <w:lang w:val="en-US"/>
              </w:rPr>
            </w:pPr>
          </w:p>
          <w:p w14:paraId="41CEBD7D" w14:textId="77777777" w:rsidR="00BB23A5" w:rsidRPr="001C7BCE" w:rsidRDefault="00BB23A5" w:rsidP="00343F1C">
            <w:pPr>
              <w:jc w:val="center"/>
              <w:rPr>
                <w:rFonts w:ascii="Arial" w:hAnsi="Arial" w:cs="Arial"/>
                <w:sz w:val="22"/>
                <w:szCs w:val="22"/>
                <w:lang w:val="en-US"/>
              </w:rPr>
            </w:pPr>
          </w:p>
          <w:p w14:paraId="73A8E484" w14:textId="77777777" w:rsidR="00BB23A5" w:rsidRPr="001C7BCE" w:rsidRDefault="00BB23A5" w:rsidP="00343F1C">
            <w:pPr>
              <w:jc w:val="center"/>
              <w:rPr>
                <w:rFonts w:ascii="Arial" w:hAnsi="Arial" w:cs="Arial"/>
                <w:sz w:val="22"/>
                <w:szCs w:val="22"/>
                <w:lang w:val="en-US"/>
              </w:rPr>
            </w:pPr>
          </w:p>
          <w:p w14:paraId="6F302123" w14:textId="77777777" w:rsidR="00BB23A5" w:rsidRPr="001C7BCE" w:rsidRDefault="00BB23A5" w:rsidP="00343F1C">
            <w:pPr>
              <w:jc w:val="center"/>
              <w:rPr>
                <w:rFonts w:ascii="Arial" w:hAnsi="Arial" w:cs="Arial"/>
                <w:sz w:val="22"/>
                <w:szCs w:val="22"/>
                <w:lang w:val="en-US"/>
              </w:rPr>
            </w:pPr>
          </w:p>
          <w:p w14:paraId="164BC4D0" w14:textId="77777777" w:rsidR="00BB23A5" w:rsidRPr="001C7BCE" w:rsidRDefault="00BB23A5" w:rsidP="00343F1C">
            <w:pPr>
              <w:jc w:val="center"/>
              <w:rPr>
                <w:rFonts w:ascii="Arial" w:hAnsi="Arial" w:cs="Arial"/>
                <w:sz w:val="22"/>
                <w:szCs w:val="22"/>
                <w:lang w:val="en-US"/>
              </w:rPr>
            </w:pPr>
          </w:p>
          <w:p w14:paraId="2CA7BD05" w14:textId="77777777" w:rsidR="00BB23A5" w:rsidRPr="001C7BCE" w:rsidRDefault="00BB23A5" w:rsidP="00343F1C">
            <w:pPr>
              <w:jc w:val="center"/>
              <w:rPr>
                <w:rFonts w:ascii="Arial" w:hAnsi="Arial" w:cs="Arial"/>
                <w:sz w:val="22"/>
                <w:szCs w:val="22"/>
                <w:lang w:val="en-US"/>
              </w:rPr>
            </w:pPr>
          </w:p>
          <w:p w14:paraId="59266573" w14:textId="77777777" w:rsidR="00BB23A5" w:rsidRPr="001C7BCE" w:rsidRDefault="00BB23A5" w:rsidP="00343F1C">
            <w:pPr>
              <w:jc w:val="center"/>
              <w:rPr>
                <w:rFonts w:ascii="Arial" w:hAnsi="Arial" w:cs="Arial"/>
                <w:sz w:val="22"/>
                <w:szCs w:val="22"/>
                <w:lang w:val="en-US"/>
              </w:rPr>
            </w:pPr>
          </w:p>
          <w:p w14:paraId="1FCC62BA" w14:textId="77777777" w:rsidR="00BB23A5" w:rsidRPr="001C7BCE" w:rsidRDefault="00BB23A5" w:rsidP="00343F1C">
            <w:pPr>
              <w:jc w:val="center"/>
              <w:rPr>
                <w:rFonts w:ascii="Arial" w:hAnsi="Arial" w:cs="Arial"/>
                <w:sz w:val="22"/>
                <w:szCs w:val="22"/>
                <w:lang w:val="en-US"/>
              </w:rPr>
            </w:pPr>
          </w:p>
          <w:p w14:paraId="7AB59CE7" w14:textId="77777777" w:rsidR="00BB23A5" w:rsidRPr="001C7BCE" w:rsidRDefault="00BB23A5" w:rsidP="00343F1C">
            <w:pPr>
              <w:jc w:val="center"/>
              <w:rPr>
                <w:rFonts w:ascii="Arial" w:hAnsi="Arial" w:cs="Arial"/>
                <w:sz w:val="22"/>
                <w:szCs w:val="22"/>
                <w:lang w:val="en-US"/>
              </w:rPr>
            </w:pPr>
          </w:p>
          <w:p w14:paraId="5F3EC5DE" w14:textId="77777777" w:rsidR="00BB23A5" w:rsidRPr="001C7BCE" w:rsidRDefault="00BB23A5" w:rsidP="00343F1C">
            <w:pPr>
              <w:jc w:val="center"/>
              <w:rPr>
                <w:rFonts w:ascii="Arial" w:hAnsi="Arial" w:cs="Arial"/>
                <w:sz w:val="22"/>
                <w:szCs w:val="22"/>
                <w:lang w:val="en-US"/>
              </w:rPr>
            </w:pPr>
          </w:p>
          <w:p w14:paraId="6F9DAE1A" w14:textId="77777777" w:rsidR="00BB23A5" w:rsidRPr="001C7BCE" w:rsidRDefault="00BB23A5" w:rsidP="00343F1C">
            <w:pPr>
              <w:jc w:val="center"/>
              <w:rPr>
                <w:rFonts w:ascii="Arial" w:hAnsi="Arial" w:cs="Arial"/>
                <w:sz w:val="22"/>
                <w:szCs w:val="22"/>
                <w:lang w:val="en-US"/>
              </w:rPr>
            </w:pPr>
          </w:p>
          <w:p w14:paraId="50DDDD3A" w14:textId="77777777" w:rsidR="00BB23A5" w:rsidRPr="001C7BCE" w:rsidRDefault="00BB23A5" w:rsidP="00343F1C">
            <w:pPr>
              <w:jc w:val="center"/>
              <w:rPr>
                <w:rFonts w:ascii="Arial" w:hAnsi="Arial" w:cs="Arial"/>
                <w:sz w:val="22"/>
                <w:szCs w:val="22"/>
                <w:lang w:val="en-US"/>
              </w:rPr>
            </w:pPr>
          </w:p>
          <w:p w14:paraId="511F8BB9" w14:textId="77777777" w:rsidR="00BB23A5" w:rsidRPr="001C7BCE" w:rsidRDefault="00BB23A5" w:rsidP="00343F1C">
            <w:pPr>
              <w:jc w:val="center"/>
              <w:rPr>
                <w:rFonts w:ascii="Arial" w:hAnsi="Arial" w:cs="Arial"/>
                <w:sz w:val="22"/>
                <w:szCs w:val="22"/>
                <w:lang w:val="en-US"/>
              </w:rPr>
            </w:pPr>
          </w:p>
          <w:p w14:paraId="2ED609F9" w14:textId="77777777" w:rsidR="00BB23A5" w:rsidRPr="001C7BCE" w:rsidRDefault="00BB23A5" w:rsidP="00343F1C">
            <w:pPr>
              <w:jc w:val="center"/>
              <w:rPr>
                <w:rFonts w:ascii="Arial" w:hAnsi="Arial" w:cs="Arial"/>
                <w:sz w:val="22"/>
                <w:szCs w:val="22"/>
                <w:lang w:val="en-US"/>
              </w:rPr>
            </w:pPr>
          </w:p>
          <w:p w14:paraId="6DF242CA" w14:textId="77777777" w:rsidR="00BB23A5" w:rsidRPr="001C7BCE" w:rsidRDefault="00BB23A5" w:rsidP="00343F1C">
            <w:pPr>
              <w:jc w:val="center"/>
              <w:rPr>
                <w:rFonts w:ascii="Arial" w:hAnsi="Arial" w:cs="Arial"/>
                <w:sz w:val="22"/>
                <w:szCs w:val="22"/>
                <w:lang w:val="en-US"/>
              </w:rPr>
            </w:pPr>
          </w:p>
          <w:p w14:paraId="52178E84" w14:textId="77777777" w:rsidR="00BB23A5" w:rsidRPr="001C7BCE" w:rsidRDefault="00BB23A5" w:rsidP="00343F1C">
            <w:pPr>
              <w:jc w:val="center"/>
              <w:rPr>
                <w:rFonts w:ascii="Arial" w:hAnsi="Arial" w:cs="Arial"/>
                <w:sz w:val="22"/>
                <w:szCs w:val="22"/>
                <w:lang w:val="en-US"/>
              </w:rPr>
            </w:pPr>
          </w:p>
          <w:p w14:paraId="1AD8518D" w14:textId="77777777" w:rsidR="00BB23A5" w:rsidRPr="001C7BCE" w:rsidRDefault="00BB23A5" w:rsidP="00343F1C">
            <w:pPr>
              <w:jc w:val="center"/>
              <w:rPr>
                <w:rFonts w:ascii="Arial" w:hAnsi="Arial" w:cs="Arial"/>
                <w:sz w:val="22"/>
                <w:szCs w:val="22"/>
                <w:lang w:val="en-US"/>
              </w:rPr>
            </w:pPr>
          </w:p>
          <w:p w14:paraId="323245D7" w14:textId="77777777" w:rsidR="00BB23A5" w:rsidRPr="001C7BCE" w:rsidRDefault="00BB23A5" w:rsidP="00343F1C">
            <w:pPr>
              <w:jc w:val="center"/>
              <w:rPr>
                <w:rFonts w:ascii="Arial" w:hAnsi="Arial" w:cs="Arial"/>
                <w:sz w:val="22"/>
                <w:szCs w:val="22"/>
                <w:lang w:val="en-US"/>
              </w:rPr>
            </w:pPr>
          </w:p>
          <w:p w14:paraId="2938155A" w14:textId="77777777" w:rsidR="00BB23A5" w:rsidRPr="001C7BCE" w:rsidRDefault="00BB23A5" w:rsidP="00343F1C">
            <w:pPr>
              <w:jc w:val="center"/>
              <w:rPr>
                <w:rFonts w:ascii="Arial" w:hAnsi="Arial" w:cs="Arial"/>
                <w:sz w:val="22"/>
                <w:szCs w:val="22"/>
                <w:lang w:val="en-US"/>
              </w:rPr>
            </w:pPr>
          </w:p>
          <w:p w14:paraId="484B7F1E" w14:textId="77777777" w:rsidR="00BB23A5" w:rsidRPr="001C7BCE" w:rsidRDefault="00BB23A5" w:rsidP="00343F1C">
            <w:pPr>
              <w:jc w:val="center"/>
              <w:rPr>
                <w:rFonts w:ascii="Arial" w:hAnsi="Arial" w:cs="Arial"/>
                <w:sz w:val="22"/>
                <w:szCs w:val="22"/>
                <w:lang w:val="en-US"/>
              </w:rPr>
            </w:pPr>
          </w:p>
          <w:p w14:paraId="4713B65D" w14:textId="77777777" w:rsidR="00BB23A5" w:rsidRPr="001C7BCE" w:rsidRDefault="00BB23A5" w:rsidP="00343F1C">
            <w:pPr>
              <w:jc w:val="center"/>
              <w:rPr>
                <w:rFonts w:ascii="Arial" w:hAnsi="Arial" w:cs="Arial"/>
                <w:sz w:val="22"/>
                <w:szCs w:val="22"/>
                <w:lang w:val="en-US"/>
              </w:rPr>
            </w:pPr>
          </w:p>
          <w:p w14:paraId="13207BB7" w14:textId="77777777" w:rsidR="00BB23A5" w:rsidRPr="001C7BCE" w:rsidRDefault="00BB23A5" w:rsidP="00343F1C">
            <w:pPr>
              <w:jc w:val="center"/>
              <w:rPr>
                <w:rFonts w:ascii="Arial" w:hAnsi="Arial" w:cs="Arial"/>
                <w:sz w:val="22"/>
                <w:szCs w:val="22"/>
                <w:lang w:val="en-US"/>
              </w:rPr>
            </w:pPr>
          </w:p>
          <w:p w14:paraId="3215DA05" w14:textId="77777777" w:rsidR="00BB23A5" w:rsidRPr="001C7BCE" w:rsidRDefault="00BB23A5" w:rsidP="00343F1C">
            <w:pPr>
              <w:jc w:val="center"/>
              <w:rPr>
                <w:rFonts w:ascii="Arial" w:hAnsi="Arial" w:cs="Arial"/>
                <w:sz w:val="22"/>
                <w:szCs w:val="22"/>
                <w:lang w:val="en-US"/>
              </w:rPr>
            </w:pPr>
          </w:p>
          <w:p w14:paraId="0F98F5B0" w14:textId="77777777" w:rsidR="00BB23A5" w:rsidRPr="001C7BCE" w:rsidRDefault="00BB23A5" w:rsidP="00343F1C">
            <w:pPr>
              <w:jc w:val="center"/>
              <w:rPr>
                <w:rFonts w:ascii="Arial" w:hAnsi="Arial" w:cs="Arial"/>
                <w:sz w:val="22"/>
                <w:szCs w:val="22"/>
                <w:lang w:val="en-US"/>
              </w:rPr>
            </w:pPr>
          </w:p>
          <w:p w14:paraId="29E937FF" w14:textId="0B59D04E" w:rsidR="00BB23A5" w:rsidRPr="001C7BCE" w:rsidRDefault="00BB23A5" w:rsidP="00343F1C">
            <w:pPr>
              <w:jc w:val="center"/>
              <w:rPr>
                <w:rFonts w:ascii="Arial" w:hAnsi="Arial" w:cs="Arial"/>
                <w:sz w:val="22"/>
                <w:szCs w:val="22"/>
                <w:lang w:val="en-US"/>
              </w:rPr>
            </w:pPr>
            <w:r w:rsidRPr="001C7BCE">
              <w:rPr>
                <w:rFonts w:ascii="Arial" w:hAnsi="Arial" w:cs="Arial"/>
                <w:sz w:val="22"/>
                <w:szCs w:val="22"/>
                <w:lang w:val="en-US"/>
              </w:rPr>
              <w:t>During the term of project implementation</w:t>
            </w:r>
          </w:p>
          <w:p w14:paraId="2D255720" w14:textId="77777777" w:rsidR="00BB23A5" w:rsidRPr="001C7BCE" w:rsidRDefault="00BB23A5" w:rsidP="00343F1C">
            <w:pPr>
              <w:jc w:val="center"/>
              <w:rPr>
                <w:rFonts w:ascii="Arial" w:hAnsi="Arial" w:cs="Arial"/>
                <w:sz w:val="22"/>
                <w:szCs w:val="22"/>
                <w:lang w:val="en-US"/>
              </w:rPr>
            </w:pPr>
          </w:p>
          <w:p w14:paraId="54E6F8AC" w14:textId="4C59C91C" w:rsidR="00BB23A5" w:rsidRPr="001C7BCE" w:rsidRDefault="00BB23A5" w:rsidP="00343F1C">
            <w:pPr>
              <w:jc w:val="center"/>
              <w:rPr>
                <w:rFonts w:ascii="Arial" w:hAnsi="Arial" w:cs="Arial"/>
                <w:sz w:val="22"/>
                <w:szCs w:val="22"/>
                <w:lang w:val="en-US"/>
              </w:rPr>
            </w:pPr>
            <w:r w:rsidRPr="001C7BCE">
              <w:rPr>
                <w:rFonts w:ascii="Arial" w:hAnsi="Arial" w:cs="Arial"/>
                <w:sz w:val="22"/>
                <w:szCs w:val="22"/>
                <w:lang w:val="en-US"/>
              </w:rPr>
              <w:t xml:space="preserve">Every occasion </w:t>
            </w:r>
          </w:p>
        </w:tc>
        <w:tc>
          <w:tcPr>
            <w:tcW w:w="2714" w:type="dxa"/>
            <w:gridSpan w:val="2"/>
            <w:vMerge w:val="restart"/>
          </w:tcPr>
          <w:p w14:paraId="1549F74D" w14:textId="77777777" w:rsidR="00BB23A5" w:rsidRPr="001C7BCE" w:rsidRDefault="00BB23A5" w:rsidP="00990879">
            <w:pPr>
              <w:rPr>
                <w:rFonts w:ascii="Arial" w:hAnsi="Arial" w:cs="Arial"/>
                <w:sz w:val="22"/>
                <w:szCs w:val="22"/>
                <w:lang w:val="en-US"/>
              </w:rPr>
            </w:pPr>
          </w:p>
          <w:p w14:paraId="286AD9D0" w14:textId="77777777" w:rsidR="00BB23A5" w:rsidRPr="001C7BCE" w:rsidRDefault="00BB23A5" w:rsidP="00990879">
            <w:pPr>
              <w:rPr>
                <w:rFonts w:ascii="Arial" w:hAnsi="Arial" w:cs="Arial"/>
                <w:sz w:val="22"/>
                <w:szCs w:val="22"/>
                <w:lang w:val="en-US"/>
              </w:rPr>
            </w:pPr>
          </w:p>
          <w:p w14:paraId="04092019" w14:textId="77777777" w:rsidR="00BB23A5" w:rsidRPr="001C7BCE" w:rsidRDefault="00BB23A5" w:rsidP="00990879">
            <w:pPr>
              <w:rPr>
                <w:rFonts w:ascii="Arial" w:hAnsi="Arial" w:cs="Arial"/>
                <w:sz w:val="22"/>
                <w:szCs w:val="22"/>
                <w:lang w:val="en-US"/>
              </w:rPr>
            </w:pPr>
          </w:p>
          <w:p w14:paraId="2AF3F10D" w14:textId="77777777" w:rsidR="00BB23A5" w:rsidRPr="001C7BCE" w:rsidRDefault="00BB23A5" w:rsidP="00990879">
            <w:pPr>
              <w:rPr>
                <w:rFonts w:ascii="Arial" w:hAnsi="Arial" w:cs="Arial"/>
                <w:sz w:val="22"/>
                <w:szCs w:val="22"/>
                <w:lang w:val="en-US"/>
              </w:rPr>
            </w:pPr>
          </w:p>
          <w:p w14:paraId="40D2D6EB" w14:textId="77777777" w:rsidR="00BB23A5" w:rsidRPr="001C7BCE" w:rsidRDefault="00BB23A5" w:rsidP="00990879">
            <w:pPr>
              <w:rPr>
                <w:rFonts w:ascii="Arial" w:hAnsi="Arial" w:cs="Arial"/>
                <w:sz w:val="22"/>
                <w:szCs w:val="22"/>
                <w:lang w:val="en-US"/>
              </w:rPr>
            </w:pPr>
          </w:p>
          <w:p w14:paraId="56B88F5B" w14:textId="77777777" w:rsidR="00BB23A5" w:rsidRPr="001C7BCE" w:rsidRDefault="00BB23A5" w:rsidP="00990879">
            <w:pPr>
              <w:rPr>
                <w:rFonts w:ascii="Arial" w:hAnsi="Arial" w:cs="Arial"/>
                <w:sz w:val="22"/>
                <w:szCs w:val="22"/>
                <w:lang w:val="en-US"/>
              </w:rPr>
            </w:pPr>
          </w:p>
          <w:p w14:paraId="6D218BAC" w14:textId="77777777" w:rsidR="00BB23A5" w:rsidRPr="001C7BCE" w:rsidRDefault="00BB23A5" w:rsidP="00990879">
            <w:pPr>
              <w:rPr>
                <w:rFonts w:ascii="Arial" w:hAnsi="Arial" w:cs="Arial"/>
                <w:sz w:val="22"/>
                <w:szCs w:val="22"/>
                <w:lang w:val="en-US"/>
              </w:rPr>
            </w:pPr>
          </w:p>
          <w:p w14:paraId="5D3540A9" w14:textId="77777777" w:rsidR="00BB23A5" w:rsidRPr="001C7BCE" w:rsidRDefault="00BB23A5" w:rsidP="00990879">
            <w:pPr>
              <w:rPr>
                <w:rFonts w:ascii="Arial" w:hAnsi="Arial" w:cs="Arial"/>
                <w:sz w:val="22"/>
                <w:szCs w:val="22"/>
                <w:lang w:val="en-US"/>
              </w:rPr>
            </w:pPr>
          </w:p>
          <w:p w14:paraId="61E80603" w14:textId="77777777" w:rsidR="00BB23A5" w:rsidRPr="001C7BCE" w:rsidRDefault="00BB23A5" w:rsidP="00990879">
            <w:pPr>
              <w:rPr>
                <w:rFonts w:ascii="Arial" w:hAnsi="Arial" w:cs="Arial"/>
                <w:sz w:val="22"/>
                <w:szCs w:val="22"/>
                <w:lang w:val="en-US"/>
              </w:rPr>
            </w:pPr>
          </w:p>
          <w:p w14:paraId="0D9A31A1" w14:textId="77777777" w:rsidR="00BB23A5" w:rsidRPr="001C7BCE" w:rsidRDefault="00BB23A5" w:rsidP="00990879">
            <w:pPr>
              <w:rPr>
                <w:rFonts w:ascii="Arial" w:hAnsi="Arial" w:cs="Arial"/>
                <w:sz w:val="22"/>
                <w:szCs w:val="22"/>
                <w:lang w:val="en-US"/>
              </w:rPr>
            </w:pPr>
          </w:p>
          <w:p w14:paraId="017E1CC7" w14:textId="77777777" w:rsidR="00BB23A5" w:rsidRPr="001C7BCE" w:rsidRDefault="00BB23A5" w:rsidP="00990879">
            <w:pPr>
              <w:rPr>
                <w:rFonts w:ascii="Arial" w:hAnsi="Arial" w:cs="Arial"/>
                <w:sz w:val="22"/>
                <w:szCs w:val="22"/>
                <w:lang w:val="en-US"/>
              </w:rPr>
            </w:pPr>
          </w:p>
          <w:p w14:paraId="74B15CBC" w14:textId="77777777" w:rsidR="00BB23A5" w:rsidRPr="001C7BCE" w:rsidRDefault="00BB23A5" w:rsidP="00990879">
            <w:pPr>
              <w:rPr>
                <w:rFonts w:ascii="Arial" w:hAnsi="Arial" w:cs="Arial"/>
                <w:sz w:val="22"/>
                <w:szCs w:val="22"/>
                <w:lang w:val="en-US"/>
              </w:rPr>
            </w:pPr>
          </w:p>
          <w:p w14:paraId="4A1D946C" w14:textId="77777777" w:rsidR="00BB23A5" w:rsidRPr="001C7BCE" w:rsidRDefault="00BB23A5" w:rsidP="00990879">
            <w:pPr>
              <w:rPr>
                <w:rFonts w:ascii="Arial" w:hAnsi="Arial" w:cs="Arial"/>
                <w:sz w:val="22"/>
                <w:szCs w:val="22"/>
                <w:lang w:val="en-US"/>
              </w:rPr>
            </w:pPr>
          </w:p>
          <w:p w14:paraId="36B44BFB" w14:textId="77777777" w:rsidR="00BB23A5" w:rsidRPr="001C7BCE" w:rsidRDefault="00BB23A5" w:rsidP="00990879">
            <w:pPr>
              <w:rPr>
                <w:rFonts w:ascii="Arial" w:hAnsi="Arial" w:cs="Arial"/>
                <w:sz w:val="22"/>
                <w:szCs w:val="22"/>
                <w:lang w:val="en-US"/>
              </w:rPr>
            </w:pPr>
          </w:p>
          <w:p w14:paraId="7DD297A9" w14:textId="77777777" w:rsidR="00BB23A5" w:rsidRPr="001C7BCE" w:rsidRDefault="00BB23A5" w:rsidP="00990879">
            <w:pPr>
              <w:rPr>
                <w:rFonts w:ascii="Arial" w:hAnsi="Arial" w:cs="Arial"/>
                <w:sz w:val="22"/>
                <w:szCs w:val="22"/>
                <w:lang w:val="en-US"/>
              </w:rPr>
            </w:pPr>
          </w:p>
          <w:p w14:paraId="124A16F5" w14:textId="77777777" w:rsidR="00BB23A5" w:rsidRPr="001C7BCE" w:rsidRDefault="00BB23A5" w:rsidP="00990879">
            <w:pPr>
              <w:rPr>
                <w:rFonts w:ascii="Arial" w:hAnsi="Arial" w:cs="Arial"/>
                <w:sz w:val="22"/>
                <w:szCs w:val="22"/>
                <w:lang w:val="en-US"/>
              </w:rPr>
            </w:pPr>
          </w:p>
          <w:p w14:paraId="30BEAE99" w14:textId="13111B1E" w:rsidR="00BB23A5" w:rsidRPr="001C7BCE" w:rsidRDefault="00BB23A5" w:rsidP="00990879">
            <w:pPr>
              <w:rPr>
                <w:rFonts w:ascii="Arial" w:hAnsi="Arial" w:cs="Arial"/>
                <w:sz w:val="22"/>
                <w:szCs w:val="22"/>
                <w:lang w:val="en-US"/>
              </w:rPr>
            </w:pPr>
            <w:r w:rsidRPr="001C7BCE">
              <w:rPr>
                <w:rFonts w:ascii="Arial" w:hAnsi="Arial" w:cs="Arial"/>
                <w:sz w:val="22"/>
                <w:szCs w:val="22"/>
                <w:lang w:val="en-US"/>
              </w:rPr>
              <w:t>Use an efficient financial and accounting system;</w:t>
            </w:r>
          </w:p>
          <w:p w14:paraId="1E3CE4EC" w14:textId="77777777" w:rsidR="00BB23A5" w:rsidRPr="001C7BCE" w:rsidRDefault="00BB23A5" w:rsidP="00990879">
            <w:pPr>
              <w:rPr>
                <w:rFonts w:ascii="Arial" w:hAnsi="Arial" w:cs="Arial"/>
                <w:sz w:val="22"/>
                <w:szCs w:val="22"/>
                <w:lang w:val="en-US"/>
              </w:rPr>
            </w:pPr>
            <w:r w:rsidRPr="001C7BCE">
              <w:rPr>
                <w:rFonts w:ascii="Arial" w:hAnsi="Arial" w:cs="Arial"/>
                <w:sz w:val="22"/>
                <w:szCs w:val="22"/>
                <w:lang w:val="en-US"/>
              </w:rPr>
              <w:t>The project financial plan has been fully implemented on time;</w:t>
            </w:r>
          </w:p>
          <w:p w14:paraId="2126F433" w14:textId="77777777" w:rsidR="00BB23A5" w:rsidRPr="001C7BCE" w:rsidRDefault="00BB23A5" w:rsidP="00990879">
            <w:pPr>
              <w:rPr>
                <w:rFonts w:ascii="Arial" w:hAnsi="Arial" w:cs="Arial"/>
                <w:sz w:val="22"/>
                <w:szCs w:val="22"/>
                <w:lang w:val="en-US"/>
              </w:rPr>
            </w:pPr>
            <w:r w:rsidRPr="001C7BCE">
              <w:rPr>
                <w:rFonts w:ascii="Arial" w:hAnsi="Arial" w:cs="Arial"/>
                <w:sz w:val="22"/>
                <w:szCs w:val="22"/>
                <w:lang w:val="en-US"/>
              </w:rPr>
              <w:lastRenderedPageBreak/>
              <w:t>There should be no inconsistencies in the assessment of the project expenditures;</w:t>
            </w:r>
          </w:p>
          <w:p w14:paraId="6E73006C" w14:textId="77777777" w:rsidR="00BB23A5" w:rsidRPr="001C7BCE" w:rsidRDefault="00BB23A5" w:rsidP="00990879">
            <w:pPr>
              <w:rPr>
                <w:rFonts w:ascii="Arial" w:hAnsi="Arial" w:cs="Arial"/>
                <w:sz w:val="22"/>
                <w:szCs w:val="22"/>
                <w:lang w:val="en-US"/>
              </w:rPr>
            </w:pPr>
            <w:r w:rsidRPr="001C7BCE">
              <w:rPr>
                <w:rFonts w:ascii="Arial" w:hAnsi="Arial" w:cs="Arial"/>
                <w:sz w:val="22"/>
                <w:szCs w:val="22"/>
                <w:lang w:val="en-US"/>
              </w:rPr>
              <w:t>Project coordinators and participants of relevant organizations are fully provided with information;</w:t>
            </w:r>
          </w:p>
          <w:p w14:paraId="4CE41C68" w14:textId="77777777" w:rsidR="00BB23A5" w:rsidRPr="001C7BCE" w:rsidRDefault="00BB23A5" w:rsidP="00990879">
            <w:pPr>
              <w:rPr>
                <w:rFonts w:ascii="Arial" w:hAnsi="Arial" w:cs="Arial"/>
                <w:sz w:val="22"/>
                <w:szCs w:val="22"/>
                <w:lang w:val="en-US"/>
              </w:rPr>
            </w:pPr>
            <w:r w:rsidRPr="001C7BCE">
              <w:rPr>
                <w:rFonts w:ascii="Arial" w:hAnsi="Arial" w:cs="Arial"/>
                <w:sz w:val="22"/>
                <w:szCs w:val="22"/>
                <w:lang w:val="en-US"/>
              </w:rPr>
              <w:t>Funding for PIU operations is timely;</w:t>
            </w:r>
          </w:p>
          <w:p w14:paraId="66228E48" w14:textId="77777777" w:rsidR="00BB23A5" w:rsidRPr="001C7BCE" w:rsidRDefault="00BB23A5" w:rsidP="00990879">
            <w:pPr>
              <w:rPr>
                <w:rFonts w:ascii="Arial" w:hAnsi="Arial" w:cs="Arial"/>
                <w:sz w:val="22"/>
                <w:szCs w:val="22"/>
                <w:lang w:val="en-US"/>
              </w:rPr>
            </w:pPr>
            <w:r w:rsidRPr="001C7BCE">
              <w:rPr>
                <w:rFonts w:ascii="Arial" w:hAnsi="Arial" w:cs="Arial"/>
                <w:sz w:val="22"/>
                <w:szCs w:val="22"/>
                <w:lang w:val="en-US"/>
              </w:rPr>
              <w:t>Disbursement of project special account funds should be free of violations;</w:t>
            </w:r>
          </w:p>
          <w:p w14:paraId="3BDEB57A" w14:textId="56B94B74" w:rsidR="00BB23A5" w:rsidRPr="001C7BCE" w:rsidRDefault="00BB23A5" w:rsidP="00990879">
            <w:pPr>
              <w:rPr>
                <w:rFonts w:ascii="Arial" w:hAnsi="Arial" w:cs="Arial"/>
                <w:sz w:val="22"/>
                <w:szCs w:val="22"/>
                <w:lang w:val="en-US"/>
              </w:rPr>
            </w:pPr>
            <w:r w:rsidRPr="001C7BCE">
              <w:rPr>
                <w:rFonts w:ascii="Arial" w:hAnsi="Arial" w:cs="Arial"/>
                <w:sz w:val="22"/>
                <w:szCs w:val="22"/>
                <w:lang w:val="en-US"/>
              </w:rPr>
              <w:t>Disbursement of project sub-accounts should be free of violations;</w:t>
            </w:r>
          </w:p>
        </w:tc>
      </w:tr>
      <w:tr w:rsidR="00BB23A5" w:rsidRPr="001C7BCE" w14:paraId="1FB3BA6B" w14:textId="77777777" w:rsidTr="00DE5A3A">
        <w:trPr>
          <w:trHeight w:val="1833"/>
        </w:trPr>
        <w:tc>
          <w:tcPr>
            <w:tcW w:w="4736" w:type="dxa"/>
          </w:tcPr>
          <w:p w14:paraId="5453DECA" w14:textId="32A75EA9" w:rsidR="00BB23A5" w:rsidRPr="001C7BCE" w:rsidRDefault="00BB23A5" w:rsidP="00DA45B4">
            <w:pPr>
              <w:pStyle w:val="ListParagraph"/>
              <w:numPr>
                <w:ilvl w:val="1"/>
                <w:numId w:val="4"/>
              </w:numPr>
              <w:jc w:val="both"/>
              <w:rPr>
                <w:rFonts w:ascii="Arial" w:hAnsi="Arial" w:cs="Arial"/>
                <w:sz w:val="22"/>
                <w:szCs w:val="22"/>
                <w:lang w:val="en-US"/>
              </w:rPr>
            </w:pPr>
            <w:r w:rsidRPr="001C7BCE">
              <w:rPr>
                <w:rFonts w:ascii="Arial" w:hAnsi="Arial" w:cs="Arial"/>
                <w:sz w:val="22"/>
                <w:szCs w:val="22"/>
                <w:lang w:val="en-US"/>
              </w:rPr>
              <w:t>Prepare preliminary budget expenditure estimates based on detailed medium-term, annual and quarterly project and action</w:t>
            </w:r>
            <w:r w:rsidRPr="001C7BCE">
              <w:rPr>
                <w:rFonts w:ascii="Arial" w:hAnsi="Arial" w:cs="Arial"/>
                <w:sz w:val="22"/>
                <w:szCs w:val="22"/>
                <w:lang w:val="mn-MN"/>
              </w:rPr>
              <w:t xml:space="preserve"> </w:t>
            </w:r>
            <w:r w:rsidRPr="001C7BCE">
              <w:rPr>
                <w:rFonts w:ascii="Arial" w:hAnsi="Arial" w:cs="Arial"/>
                <w:sz w:val="22"/>
                <w:szCs w:val="22"/>
                <w:lang w:val="en-US"/>
              </w:rPr>
              <w:t xml:space="preserve">plans with relevant employee of PIU, develop financial plans, discuss and approve them </w:t>
            </w:r>
            <w:r w:rsidR="00DE5A3A">
              <w:rPr>
                <w:rFonts w:ascii="Arial" w:hAnsi="Arial" w:cs="Arial"/>
                <w:sz w:val="22"/>
                <w:szCs w:val="22"/>
                <w:lang w:val="en-US"/>
              </w:rPr>
              <w:t xml:space="preserve">by the </w:t>
            </w:r>
            <w:r w:rsidR="00DE5A3A" w:rsidRPr="00DE5A3A">
              <w:rPr>
                <w:rFonts w:ascii="Arial" w:hAnsi="Arial" w:cs="Arial"/>
                <w:sz w:val="22"/>
                <w:szCs w:val="22"/>
              </w:rPr>
              <w:t>Project Steering Committee</w:t>
            </w:r>
            <w:r w:rsidRPr="001C7BCE">
              <w:rPr>
                <w:rFonts w:ascii="Arial" w:hAnsi="Arial" w:cs="Arial"/>
                <w:sz w:val="22"/>
                <w:szCs w:val="22"/>
                <w:lang w:val="en-US"/>
              </w:rPr>
              <w:t>, and implement financial plans.</w:t>
            </w:r>
          </w:p>
        </w:tc>
        <w:tc>
          <w:tcPr>
            <w:tcW w:w="1868" w:type="dxa"/>
            <w:vMerge/>
          </w:tcPr>
          <w:p w14:paraId="3096D3C2" w14:textId="77777777" w:rsidR="00BB23A5" w:rsidRPr="001C7BCE" w:rsidRDefault="00BB23A5" w:rsidP="00507250">
            <w:pPr>
              <w:rPr>
                <w:rFonts w:ascii="Arial" w:hAnsi="Arial" w:cs="Arial"/>
                <w:sz w:val="22"/>
                <w:szCs w:val="22"/>
                <w:lang w:val="en-US"/>
              </w:rPr>
            </w:pPr>
          </w:p>
        </w:tc>
        <w:tc>
          <w:tcPr>
            <w:tcW w:w="2714" w:type="dxa"/>
            <w:gridSpan w:val="2"/>
            <w:vMerge/>
          </w:tcPr>
          <w:p w14:paraId="2546944B" w14:textId="77777777" w:rsidR="00BB23A5" w:rsidRPr="001C7BCE" w:rsidRDefault="00BB23A5" w:rsidP="00F45C23">
            <w:pPr>
              <w:jc w:val="center"/>
              <w:rPr>
                <w:rFonts w:ascii="Arial" w:hAnsi="Arial" w:cs="Arial"/>
                <w:sz w:val="22"/>
                <w:szCs w:val="22"/>
                <w:lang w:val="mn-MN"/>
              </w:rPr>
            </w:pPr>
          </w:p>
        </w:tc>
      </w:tr>
      <w:tr w:rsidR="00BB23A5" w:rsidRPr="001C7BCE" w14:paraId="003FB9F1" w14:textId="77777777" w:rsidTr="004C572B">
        <w:trPr>
          <w:trHeight w:val="354"/>
        </w:trPr>
        <w:tc>
          <w:tcPr>
            <w:tcW w:w="4736" w:type="dxa"/>
          </w:tcPr>
          <w:p w14:paraId="64F1E049" w14:textId="3EF85665" w:rsidR="00BB23A5" w:rsidRPr="001C7BCE" w:rsidRDefault="00BB23A5" w:rsidP="00DA45B4">
            <w:pPr>
              <w:pStyle w:val="ListParagraph"/>
              <w:numPr>
                <w:ilvl w:val="1"/>
                <w:numId w:val="4"/>
              </w:numPr>
              <w:jc w:val="both"/>
              <w:rPr>
                <w:rFonts w:ascii="Arial" w:hAnsi="Arial" w:cs="Arial"/>
                <w:color w:val="FF0000"/>
                <w:sz w:val="22"/>
                <w:szCs w:val="22"/>
                <w:lang w:val="en-US"/>
              </w:rPr>
            </w:pPr>
            <w:r w:rsidRPr="001C7BCE">
              <w:rPr>
                <w:rFonts w:ascii="Arial" w:hAnsi="Arial" w:cs="Arial"/>
                <w:sz w:val="22"/>
                <w:szCs w:val="22"/>
                <w:lang w:val="en-US"/>
              </w:rPr>
              <w:t>Develop proposals on financing from foreign and domestic sources in accordance with contracts and negotiations and submit them for inclusion in the budget portfolio of the relevant General Budget Governor within the set timeframe;</w:t>
            </w:r>
          </w:p>
        </w:tc>
        <w:tc>
          <w:tcPr>
            <w:tcW w:w="1868" w:type="dxa"/>
            <w:vMerge/>
          </w:tcPr>
          <w:p w14:paraId="2E362C88" w14:textId="77777777" w:rsidR="00BB23A5" w:rsidRPr="001C7BCE" w:rsidRDefault="00BB23A5" w:rsidP="00507250">
            <w:pPr>
              <w:rPr>
                <w:rFonts w:ascii="Arial" w:hAnsi="Arial" w:cs="Arial"/>
                <w:sz w:val="22"/>
                <w:szCs w:val="22"/>
                <w:lang w:val="en-US"/>
              </w:rPr>
            </w:pPr>
          </w:p>
        </w:tc>
        <w:tc>
          <w:tcPr>
            <w:tcW w:w="2714" w:type="dxa"/>
            <w:gridSpan w:val="2"/>
            <w:vMerge/>
          </w:tcPr>
          <w:p w14:paraId="6F573957" w14:textId="77777777" w:rsidR="00BB23A5" w:rsidRPr="001C7BCE" w:rsidRDefault="00BB23A5" w:rsidP="00F45C23">
            <w:pPr>
              <w:jc w:val="center"/>
              <w:rPr>
                <w:rFonts w:ascii="Arial" w:hAnsi="Arial" w:cs="Arial"/>
                <w:sz w:val="22"/>
                <w:szCs w:val="22"/>
                <w:lang w:val="mn-MN"/>
              </w:rPr>
            </w:pPr>
          </w:p>
        </w:tc>
      </w:tr>
      <w:tr w:rsidR="00BB23A5" w:rsidRPr="001C7BCE" w14:paraId="3E5E25ED" w14:textId="77777777" w:rsidTr="004C572B">
        <w:trPr>
          <w:trHeight w:val="354"/>
        </w:trPr>
        <w:tc>
          <w:tcPr>
            <w:tcW w:w="4736" w:type="dxa"/>
          </w:tcPr>
          <w:p w14:paraId="7BD68803" w14:textId="42A81223" w:rsidR="00BB23A5" w:rsidRPr="001C7BCE" w:rsidRDefault="00BB23A5" w:rsidP="00DA45B4">
            <w:pPr>
              <w:pStyle w:val="ListParagraph"/>
              <w:numPr>
                <w:ilvl w:val="1"/>
                <w:numId w:val="4"/>
              </w:numPr>
              <w:jc w:val="both"/>
              <w:rPr>
                <w:rFonts w:ascii="Arial" w:hAnsi="Arial" w:cs="Arial"/>
                <w:color w:val="FF0000"/>
                <w:sz w:val="22"/>
                <w:szCs w:val="22"/>
                <w:lang w:val="en-US"/>
              </w:rPr>
            </w:pPr>
            <w:r w:rsidRPr="001C7BCE">
              <w:rPr>
                <w:rFonts w:ascii="Arial" w:hAnsi="Arial" w:cs="Arial"/>
                <w:sz w:val="22"/>
                <w:szCs w:val="22"/>
                <w:lang w:val="en-US"/>
              </w:rPr>
              <w:lastRenderedPageBreak/>
              <w:t xml:space="preserve">Regularly provide financial regulators with financial information related to the overall process of quarterly and annual projects, and provide timely and prompt financial information at the request of the Ministry of Finance, the Ministry of Justice and Home Affairs and the relevant General Budget Governor. </w:t>
            </w:r>
          </w:p>
        </w:tc>
        <w:tc>
          <w:tcPr>
            <w:tcW w:w="1868" w:type="dxa"/>
            <w:vMerge/>
          </w:tcPr>
          <w:p w14:paraId="702CDB24" w14:textId="77777777" w:rsidR="00BB23A5" w:rsidRPr="001C7BCE" w:rsidRDefault="00BB23A5" w:rsidP="00507250">
            <w:pPr>
              <w:rPr>
                <w:rFonts w:ascii="Arial" w:hAnsi="Arial" w:cs="Arial"/>
                <w:sz w:val="22"/>
                <w:szCs w:val="22"/>
                <w:lang w:val="en-US"/>
              </w:rPr>
            </w:pPr>
          </w:p>
        </w:tc>
        <w:tc>
          <w:tcPr>
            <w:tcW w:w="2714" w:type="dxa"/>
            <w:gridSpan w:val="2"/>
            <w:vMerge/>
          </w:tcPr>
          <w:p w14:paraId="03DFDE41" w14:textId="77777777" w:rsidR="00BB23A5" w:rsidRPr="001C7BCE" w:rsidRDefault="00BB23A5" w:rsidP="00F45C23">
            <w:pPr>
              <w:jc w:val="center"/>
              <w:rPr>
                <w:rFonts w:ascii="Arial" w:hAnsi="Arial" w:cs="Arial"/>
                <w:sz w:val="22"/>
                <w:szCs w:val="22"/>
                <w:lang w:val="mn-MN"/>
              </w:rPr>
            </w:pPr>
          </w:p>
        </w:tc>
      </w:tr>
      <w:tr w:rsidR="00BB23A5" w:rsidRPr="001C7BCE" w14:paraId="49E584E7" w14:textId="77777777" w:rsidTr="004C572B">
        <w:trPr>
          <w:trHeight w:val="354"/>
        </w:trPr>
        <w:tc>
          <w:tcPr>
            <w:tcW w:w="4736" w:type="dxa"/>
          </w:tcPr>
          <w:p w14:paraId="10782881" w14:textId="49CFE135" w:rsidR="00BB23A5" w:rsidRPr="001C7BCE" w:rsidRDefault="00BB23A5" w:rsidP="00DA45B4">
            <w:pPr>
              <w:pStyle w:val="ListParagraph"/>
              <w:numPr>
                <w:ilvl w:val="1"/>
                <w:numId w:val="4"/>
              </w:numPr>
              <w:jc w:val="both"/>
              <w:rPr>
                <w:rFonts w:ascii="Arial" w:hAnsi="Arial" w:cs="Arial"/>
                <w:color w:val="FF0000"/>
                <w:sz w:val="22"/>
                <w:szCs w:val="22"/>
                <w:lang w:val="en-US"/>
              </w:rPr>
            </w:pPr>
            <w:r w:rsidRPr="001C7BCE">
              <w:rPr>
                <w:rFonts w:ascii="Arial" w:hAnsi="Arial" w:cs="Arial"/>
                <w:color w:val="000000" w:themeColor="text1"/>
                <w:sz w:val="22"/>
                <w:szCs w:val="22"/>
                <w:lang w:val="en-US"/>
              </w:rPr>
              <w:t xml:space="preserve"> Implement all activities related to project finance at the request of the Ministry of Justice and Home Affairs</w:t>
            </w:r>
          </w:p>
        </w:tc>
        <w:tc>
          <w:tcPr>
            <w:tcW w:w="1868" w:type="dxa"/>
            <w:vMerge/>
          </w:tcPr>
          <w:p w14:paraId="6CB69296" w14:textId="77777777" w:rsidR="00BB23A5" w:rsidRPr="001C7BCE" w:rsidRDefault="00BB23A5" w:rsidP="00507250">
            <w:pPr>
              <w:rPr>
                <w:rFonts w:ascii="Arial" w:hAnsi="Arial" w:cs="Arial"/>
                <w:sz w:val="22"/>
                <w:szCs w:val="22"/>
                <w:lang w:val="en-US"/>
              </w:rPr>
            </w:pPr>
          </w:p>
        </w:tc>
        <w:tc>
          <w:tcPr>
            <w:tcW w:w="2714" w:type="dxa"/>
            <w:gridSpan w:val="2"/>
            <w:vMerge/>
          </w:tcPr>
          <w:p w14:paraId="33226766" w14:textId="77777777" w:rsidR="00BB23A5" w:rsidRPr="001C7BCE" w:rsidRDefault="00BB23A5" w:rsidP="00F45C23">
            <w:pPr>
              <w:jc w:val="center"/>
              <w:rPr>
                <w:rFonts w:ascii="Arial" w:hAnsi="Arial" w:cs="Arial"/>
                <w:sz w:val="22"/>
                <w:szCs w:val="22"/>
                <w:lang w:val="mn-MN"/>
              </w:rPr>
            </w:pPr>
          </w:p>
        </w:tc>
      </w:tr>
      <w:tr w:rsidR="00BB23A5" w:rsidRPr="001C7BCE" w14:paraId="04C81D1A" w14:textId="77777777" w:rsidTr="004C572B">
        <w:trPr>
          <w:trHeight w:val="354"/>
        </w:trPr>
        <w:tc>
          <w:tcPr>
            <w:tcW w:w="4736" w:type="dxa"/>
          </w:tcPr>
          <w:p w14:paraId="1CA3CC36" w14:textId="31D32B06" w:rsidR="00BB23A5" w:rsidRPr="001C7BCE" w:rsidRDefault="00BB23A5" w:rsidP="00DA45B4">
            <w:pPr>
              <w:pStyle w:val="ListParagraph"/>
              <w:numPr>
                <w:ilvl w:val="1"/>
                <w:numId w:val="4"/>
              </w:numPr>
              <w:jc w:val="both"/>
              <w:rPr>
                <w:rFonts w:ascii="Arial" w:hAnsi="Arial" w:cs="Arial"/>
                <w:color w:val="000000" w:themeColor="text1"/>
                <w:sz w:val="22"/>
                <w:szCs w:val="22"/>
                <w:lang w:val="en-US"/>
              </w:rPr>
            </w:pPr>
            <w:r w:rsidRPr="001C7BCE">
              <w:rPr>
                <w:rFonts w:ascii="Arial" w:hAnsi="Arial" w:cs="Arial"/>
                <w:color w:val="000000" w:themeColor="text1"/>
                <w:sz w:val="22"/>
                <w:szCs w:val="22"/>
                <w:lang w:val="en-US"/>
              </w:rPr>
              <w:t>The PIU’s operating cost performance shall be prepared and financed on a monthly basis in accordance with the “Project Operational Performance Model” approved by the Cabinet Member in Charge of Foreign Assistance.</w:t>
            </w:r>
          </w:p>
        </w:tc>
        <w:tc>
          <w:tcPr>
            <w:tcW w:w="1868" w:type="dxa"/>
            <w:vMerge/>
          </w:tcPr>
          <w:p w14:paraId="52DDEDB0" w14:textId="77777777" w:rsidR="00BB23A5" w:rsidRPr="001C7BCE" w:rsidRDefault="00BB23A5" w:rsidP="00507250">
            <w:pPr>
              <w:rPr>
                <w:rFonts w:ascii="Arial" w:hAnsi="Arial" w:cs="Arial"/>
                <w:sz w:val="22"/>
                <w:szCs w:val="22"/>
                <w:lang w:val="en-US"/>
              </w:rPr>
            </w:pPr>
          </w:p>
        </w:tc>
        <w:tc>
          <w:tcPr>
            <w:tcW w:w="2714" w:type="dxa"/>
            <w:gridSpan w:val="2"/>
            <w:vMerge/>
          </w:tcPr>
          <w:p w14:paraId="26F44A03" w14:textId="77777777" w:rsidR="00BB23A5" w:rsidRPr="001C7BCE" w:rsidRDefault="00BB23A5" w:rsidP="00F45C23">
            <w:pPr>
              <w:jc w:val="center"/>
              <w:rPr>
                <w:rFonts w:ascii="Arial" w:hAnsi="Arial" w:cs="Arial"/>
                <w:sz w:val="22"/>
                <w:szCs w:val="22"/>
                <w:lang w:val="mn-MN"/>
              </w:rPr>
            </w:pPr>
          </w:p>
        </w:tc>
      </w:tr>
      <w:tr w:rsidR="00BB23A5" w:rsidRPr="001C7BCE" w14:paraId="3F6DFCDB" w14:textId="77777777" w:rsidTr="004C572B">
        <w:trPr>
          <w:trHeight w:val="354"/>
        </w:trPr>
        <w:tc>
          <w:tcPr>
            <w:tcW w:w="4736" w:type="dxa"/>
          </w:tcPr>
          <w:p w14:paraId="1330B75F" w14:textId="442089BA" w:rsidR="00BB23A5" w:rsidRPr="001C7BCE" w:rsidRDefault="00BB23A5" w:rsidP="00DA45B4">
            <w:pPr>
              <w:pStyle w:val="ListParagraph"/>
              <w:numPr>
                <w:ilvl w:val="1"/>
                <w:numId w:val="4"/>
              </w:numPr>
              <w:jc w:val="both"/>
              <w:rPr>
                <w:rFonts w:ascii="Arial" w:hAnsi="Arial" w:cs="Arial"/>
                <w:color w:val="000000" w:themeColor="text1"/>
                <w:sz w:val="22"/>
                <w:szCs w:val="22"/>
                <w:lang w:val="en-US"/>
              </w:rPr>
            </w:pPr>
            <w:r w:rsidRPr="001C7BCE">
              <w:rPr>
                <w:rFonts w:ascii="Arial" w:hAnsi="Arial" w:cs="Arial"/>
                <w:color w:val="000000" w:themeColor="text1"/>
                <w:sz w:val="22"/>
                <w:szCs w:val="22"/>
                <w:lang w:val="en-US"/>
              </w:rPr>
              <w:t>Organize timely disbursement of project special account funds through the Ministry of Finance in accordance with relevant regulations of the Government of Mongolia and ADB, conduct financial transactions and prepare financial statements;</w:t>
            </w:r>
          </w:p>
        </w:tc>
        <w:tc>
          <w:tcPr>
            <w:tcW w:w="1868" w:type="dxa"/>
            <w:vMerge/>
          </w:tcPr>
          <w:p w14:paraId="4EF77DF2" w14:textId="77777777" w:rsidR="00BB23A5" w:rsidRPr="001C7BCE" w:rsidRDefault="00BB23A5" w:rsidP="00507250">
            <w:pPr>
              <w:rPr>
                <w:rFonts w:ascii="Arial" w:hAnsi="Arial" w:cs="Arial"/>
                <w:sz w:val="22"/>
                <w:szCs w:val="22"/>
                <w:lang w:val="en-US"/>
              </w:rPr>
            </w:pPr>
          </w:p>
        </w:tc>
        <w:tc>
          <w:tcPr>
            <w:tcW w:w="2714" w:type="dxa"/>
            <w:gridSpan w:val="2"/>
            <w:vMerge/>
          </w:tcPr>
          <w:p w14:paraId="07A77CDE" w14:textId="77777777" w:rsidR="00BB23A5" w:rsidRPr="001C7BCE" w:rsidRDefault="00BB23A5" w:rsidP="00F45C23">
            <w:pPr>
              <w:jc w:val="center"/>
              <w:rPr>
                <w:rFonts w:ascii="Arial" w:hAnsi="Arial" w:cs="Arial"/>
                <w:sz w:val="22"/>
                <w:szCs w:val="22"/>
                <w:lang w:val="mn-MN"/>
              </w:rPr>
            </w:pPr>
          </w:p>
        </w:tc>
      </w:tr>
      <w:tr w:rsidR="00BB23A5" w:rsidRPr="001C7BCE" w14:paraId="404BDE7D" w14:textId="77777777" w:rsidTr="004C572B">
        <w:trPr>
          <w:trHeight w:val="354"/>
        </w:trPr>
        <w:tc>
          <w:tcPr>
            <w:tcW w:w="4736" w:type="dxa"/>
          </w:tcPr>
          <w:p w14:paraId="3DDCF208" w14:textId="4738A25E" w:rsidR="00BB23A5" w:rsidRPr="001C7BCE" w:rsidRDefault="00BB23A5" w:rsidP="00DA45B4">
            <w:pPr>
              <w:pStyle w:val="ListParagraph"/>
              <w:numPr>
                <w:ilvl w:val="1"/>
                <w:numId w:val="4"/>
              </w:numPr>
              <w:jc w:val="both"/>
              <w:rPr>
                <w:rFonts w:ascii="Arial" w:hAnsi="Arial" w:cs="Arial"/>
                <w:color w:val="000000" w:themeColor="text1"/>
                <w:sz w:val="22"/>
                <w:szCs w:val="22"/>
                <w:lang w:val="en-US"/>
              </w:rPr>
            </w:pPr>
            <w:r w:rsidRPr="001C7BCE">
              <w:rPr>
                <w:rFonts w:ascii="Arial" w:hAnsi="Arial" w:cs="Arial"/>
                <w:color w:val="000000" w:themeColor="text1"/>
                <w:sz w:val="22"/>
                <w:szCs w:val="22"/>
                <w:lang w:val="en-US"/>
              </w:rPr>
              <w:t>Support and manage the Project sub-account, sign the 2nd signature for the Project Coordinator, and be responsible for the account operation</w:t>
            </w:r>
          </w:p>
        </w:tc>
        <w:tc>
          <w:tcPr>
            <w:tcW w:w="1868" w:type="dxa"/>
            <w:vMerge/>
          </w:tcPr>
          <w:p w14:paraId="603DECB4" w14:textId="77777777" w:rsidR="00BB23A5" w:rsidRPr="001C7BCE" w:rsidRDefault="00BB23A5" w:rsidP="00507250">
            <w:pPr>
              <w:rPr>
                <w:rFonts w:ascii="Arial" w:hAnsi="Arial" w:cs="Arial"/>
                <w:sz w:val="22"/>
                <w:szCs w:val="22"/>
                <w:lang w:val="en-US"/>
              </w:rPr>
            </w:pPr>
          </w:p>
        </w:tc>
        <w:tc>
          <w:tcPr>
            <w:tcW w:w="2714" w:type="dxa"/>
            <w:gridSpan w:val="2"/>
            <w:vMerge/>
          </w:tcPr>
          <w:p w14:paraId="42AEA063" w14:textId="77777777" w:rsidR="00BB23A5" w:rsidRPr="001C7BCE" w:rsidRDefault="00BB23A5" w:rsidP="00F45C23">
            <w:pPr>
              <w:jc w:val="center"/>
              <w:rPr>
                <w:rFonts w:ascii="Arial" w:hAnsi="Arial" w:cs="Arial"/>
                <w:sz w:val="22"/>
                <w:szCs w:val="22"/>
                <w:lang w:val="mn-MN"/>
              </w:rPr>
            </w:pPr>
          </w:p>
        </w:tc>
      </w:tr>
      <w:tr w:rsidR="00F45C23" w:rsidRPr="001C7BCE" w14:paraId="5BE35DBB" w14:textId="27A9CA2E" w:rsidTr="004C572B">
        <w:tc>
          <w:tcPr>
            <w:tcW w:w="6604" w:type="dxa"/>
            <w:gridSpan w:val="2"/>
          </w:tcPr>
          <w:p w14:paraId="2927187E" w14:textId="46B755A6" w:rsidR="00F45C23" w:rsidRPr="001C7BCE" w:rsidRDefault="00F45C23" w:rsidP="00F45C23">
            <w:pPr>
              <w:rPr>
                <w:rFonts w:ascii="Arial" w:hAnsi="Arial" w:cs="Arial"/>
                <w:sz w:val="22"/>
                <w:szCs w:val="22"/>
                <w:lang w:val="en-US"/>
              </w:rPr>
            </w:pPr>
            <w:r w:rsidRPr="001C7BCE">
              <w:rPr>
                <w:rFonts w:ascii="Arial" w:hAnsi="Arial" w:cs="Arial"/>
                <w:sz w:val="22"/>
                <w:szCs w:val="22"/>
                <w:lang w:val="en-US"/>
              </w:rPr>
              <w:t>Job responsibilities related to the 2</w:t>
            </w:r>
            <w:r w:rsidRPr="001C7BCE">
              <w:rPr>
                <w:rFonts w:ascii="Arial" w:hAnsi="Arial" w:cs="Arial"/>
                <w:sz w:val="22"/>
                <w:szCs w:val="22"/>
                <w:vertAlign w:val="superscript"/>
                <w:lang w:val="en-US"/>
              </w:rPr>
              <w:t>nd</w:t>
            </w:r>
            <w:r w:rsidRPr="001C7BCE">
              <w:rPr>
                <w:rFonts w:ascii="Arial" w:hAnsi="Arial" w:cs="Arial"/>
                <w:sz w:val="22"/>
                <w:szCs w:val="22"/>
                <w:lang w:val="en-US"/>
              </w:rPr>
              <w:t xml:space="preserve"> objective:</w:t>
            </w:r>
          </w:p>
        </w:tc>
        <w:tc>
          <w:tcPr>
            <w:tcW w:w="2714" w:type="dxa"/>
            <w:gridSpan w:val="2"/>
          </w:tcPr>
          <w:p w14:paraId="37BE1EC1" w14:textId="77777777" w:rsidR="00F45C23" w:rsidRPr="001C7BCE" w:rsidRDefault="00F45C23" w:rsidP="00F45C23">
            <w:pPr>
              <w:rPr>
                <w:rFonts w:ascii="Arial" w:hAnsi="Arial" w:cs="Arial"/>
                <w:sz w:val="22"/>
                <w:szCs w:val="22"/>
                <w:lang w:val="en-US"/>
              </w:rPr>
            </w:pPr>
          </w:p>
        </w:tc>
      </w:tr>
      <w:tr w:rsidR="008D0CF0" w:rsidRPr="001C7BCE" w14:paraId="305678CF" w14:textId="3B875DC9" w:rsidTr="00F33C85">
        <w:trPr>
          <w:trHeight w:val="759"/>
        </w:trPr>
        <w:tc>
          <w:tcPr>
            <w:tcW w:w="4736" w:type="dxa"/>
            <w:tcBorders>
              <w:bottom w:val="single" w:sz="4" w:space="0" w:color="auto"/>
            </w:tcBorders>
          </w:tcPr>
          <w:p w14:paraId="7430101F" w14:textId="0ECE2CD8" w:rsidR="008D0CF0" w:rsidRPr="00C74C15" w:rsidRDefault="008D0CF0" w:rsidP="00C74C15">
            <w:pPr>
              <w:pStyle w:val="ListParagraph"/>
              <w:numPr>
                <w:ilvl w:val="0"/>
                <w:numId w:val="6"/>
              </w:numPr>
              <w:ind w:left="384"/>
              <w:jc w:val="both"/>
              <w:rPr>
                <w:rFonts w:ascii="Arial" w:hAnsi="Arial" w:cs="Arial"/>
                <w:sz w:val="22"/>
                <w:szCs w:val="22"/>
                <w:lang w:val="en-US"/>
              </w:rPr>
            </w:pPr>
            <w:r w:rsidRPr="001C7BCE">
              <w:rPr>
                <w:rFonts w:ascii="Arial" w:hAnsi="Arial" w:cs="Arial"/>
                <w:sz w:val="22"/>
                <w:szCs w:val="22"/>
                <w:lang w:val="en-US"/>
              </w:rPr>
              <w:t>Monitor project cost status, review all payment documents, invoices, supporting documents in accordance with approved plans and budgets, prepare all payment requests based on controls, promptly organize payments, and keep financial records and reports</w:t>
            </w:r>
            <w:r w:rsidR="00C74C15">
              <w:rPr>
                <w:rFonts w:ascii="Arial" w:hAnsi="Arial" w:cs="Arial"/>
                <w:sz w:val="22"/>
                <w:szCs w:val="22"/>
                <w:lang w:val="en-US"/>
              </w:rPr>
              <w:t xml:space="preserve"> </w:t>
            </w:r>
            <w:r w:rsidRPr="00C74C15">
              <w:rPr>
                <w:rFonts w:ascii="Arial" w:hAnsi="Arial" w:cs="Arial"/>
                <w:sz w:val="22"/>
                <w:szCs w:val="22"/>
                <w:lang w:val="en-US"/>
              </w:rPr>
              <w:t>accurate in accordance with relevant rules, regulations, and instructions. Maintain, consolidate, and verify payments, and keep accurate records and reports;</w:t>
            </w:r>
          </w:p>
        </w:tc>
        <w:tc>
          <w:tcPr>
            <w:tcW w:w="2046" w:type="dxa"/>
            <w:gridSpan w:val="2"/>
            <w:vMerge w:val="restart"/>
          </w:tcPr>
          <w:p w14:paraId="7DFEB089" w14:textId="77777777" w:rsidR="008D0CF0" w:rsidRPr="001C7BCE" w:rsidRDefault="008D0CF0" w:rsidP="00F45C23">
            <w:pPr>
              <w:jc w:val="center"/>
              <w:rPr>
                <w:rFonts w:ascii="Arial" w:hAnsi="Arial" w:cs="Arial"/>
                <w:sz w:val="22"/>
                <w:szCs w:val="22"/>
                <w:lang w:val="en-US"/>
              </w:rPr>
            </w:pPr>
          </w:p>
          <w:p w14:paraId="33BFEF4F" w14:textId="77777777" w:rsidR="008D0CF0" w:rsidRPr="001C7BCE" w:rsidRDefault="008D0CF0" w:rsidP="00F45C23">
            <w:pPr>
              <w:jc w:val="center"/>
              <w:rPr>
                <w:rFonts w:ascii="Arial" w:hAnsi="Arial" w:cs="Arial"/>
                <w:sz w:val="22"/>
                <w:szCs w:val="22"/>
                <w:lang w:val="en-US"/>
              </w:rPr>
            </w:pPr>
          </w:p>
          <w:p w14:paraId="4492A8F8" w14:textId="77777777" w:rsidR="008D0CF0" w:rsidRPr="001C7BCE" w:rsidRDefault="008D0CF0" w:rsidP="00F45C23">
            <w:pPr>
              <w:jc w:val="center"/>
              <w:rPr>
                <w:rFonts w:ascii="Arial" w:hAnsi="Arial" w:cs="Arial"/>
                <w:sz w:val="22"/>
                <w:szCs w:val="22"/>
                <w:lang w:val="en-US"/>
              </w:rPr>
            </w:pPr>
          </w:p>
          <w:p w14:paraId="5B1322FD" w14:textId="77777777" w:rsidR="008D0CF0" w:rsidRPr="001C7BCE" w:rsidRDefault="008D0CF0" w:rsidP="00F45C23">
            <w:pPr>
              <w:jc w:val="center"/>
              <w:rPr>
                <w:rFonts w:ascii="Arial" w:hAnsi="Arial" w:cs="Arial"/>
                <w:sz w:val="22"/>
                <w:szCs w:val="22"/>
                <w:lang w:val="en-US"/>
              </w:rPr>
            </w:pPr>
          </w:p>
          <w:p w14:paraId="0A550AC1" w14:textId="77777777" w:rsidR="008D0CF0" w:rsidRPr="001C7BCE" w:rsidRDefault="008D0CF0" w:rsidP="00F45C23">
            <w:pPr>
              <w:jc w:val="center"/>
              <w:rPr>
                <w:rFonts w:ascii="Arial" w:hAnsi="Arial" w:cs="Arial"/>
                <w:sz w:val="22"/>
                <w:szCs w:val="22"/>
                <w:lang w:val="en-US"/>
              </w:rPr>
            </w:pPr>
          </w:p>
          <w:p w14:paraId="045BD481" w14:textId="77777777" w:rsidR="008D0CF0" w:rsidRPr="001C7BCE" w:rsidRDefault="008D0CF0" w:rsidP="00F45C23">
            <w:pPr>
              <w:jc w:val="center"/>
              <w:rPr>
                <w:rFonts w:ascii="Arial" w:hAnsi="Arial" w:cs="Arial"/>
                <w:sz w:val="22"/>
                <w:szCs w:val="22"/>
                <w:lang w:val="en-US"/>
              </w:rPr>
            </w:pPr>
          </w:p>
          <w:p w14:paraId="17E3D5CD" w14:textId="77777777" w:rsidR="008D0CF0" w:rsidRPr="001C7BCE" w:rsidRDefault="008D0CF0" w:rsidP="00F45C23">
            <w:pPr>
              <w:jc w:val="center"/>
              <w:rPr>
                <w:rFonts w:ascii="Arial" w:hAnsi="Arial" w:cs="Arial"/>
                <w:sz w:val="22"/>
                <w:szCs w:val="22"/>
                <w:lang w:val="en-US"/>
              </w:rPr>
            </w:pPr>
          </w:p>
          <w:p w14:paraId="4EF08172" w14:textId="77777777" w:rsidR="008D0CF0" w:rsidRPr="001C7BCE" w:rsidRDefault="008D0CF0" w:rsidP="00F45C23">
            <w:pPr>
              <w:jc w:val="center"/>
              <w:rPr>
                <w:rFonts w:ascii="Arial" w:hAnsi="Arial" w:cs="Arial"/>
                <w:sz w:val="22"/>
                <w:szCs w:val="22"/>
                <w:lang w:val="en-US"/>
              </w:rPr>
            </w:pPr>
          </w:p>
          <w:p w14:paraId="313797A1" w14:textId="77777777" w:rsidR="008D0CF0" w:rsidRPr="001C7BCE" w:rsidRDefault="008D0CF0" w:rsidP="00F45C23">
            <w:pPr>
              <w:jc w:val="center"/>
              <w:rPr>
                <w:rFonts w:ascii="Arial" w:hAnsi="Arial" w:cs="Arial"/>
                <w:sz w:val="22"/>
                <w:szCs w:val="22"/>
                <w:lang w:val="en-US"/>
              </w:rPr>
            </w:pPr>
          </w:p>
          <w:p w14:paraId="4AD65F6E" w14:textId="76DA621B" w:rsidR="008D0CF0" w:rsidRPr="001C7BCE" w:rsidRDefault="008D0CF0" w:rsidP="00F45C23">
            <w:pPr>
              <w:jc w:val="center"/>
              <w:rPr>
                <w:rFonts w:ascii="Arial" w:hAnsi="Arial" w:cs="Arial"/>
                <w:sz w:val="22"/>
                <w:szCs w:val="22"/>
                <w:lang w:val="en-US"/>
              </w:rPr>
            </w:pPr>
          </w:p>
          <w:p w14:paraId="32F2A93C" w14:textId="22532D5A" w:rsidR="008D0CF0" w:rsidRPr="001C7BCE" w:rsidRDefault="008D0CF0" w:rsidP="00F45C23">
            <w:pPr>
              <w:jc w:val="center"/>
              <w:rPr>
                <w:rFonts w:ascii="Arial" w:hAnsi="Arial" w:cs="Arial"/>
                <w:sz w:val="22"/>
                <w:szCs w:val="22"/>
                <w:lang w:val="en-US"/>
              </w:rPr>
            </w:pPr>
          </w:p>
          <w:p w14:paraId="6BFFA544" w14:textId="49741E29" w:rsidR="008D0CF0" w:rsidRPr="001C7BCE" w:rsidRDefault="008D0CF0" w:rsidP="00F45C23">
            <w:pPr>
              <w:jc w:val="center"/>
              <w:rPr>
                <w:rFonts w:ascii="Arial" w:hAnsi="Arial" w:cs="Arial"/>
                <w:sz w:val="22"/>
                <w:szCs w:val="22"/>
                <w:lang w:val="en-US"/>
              </w:rPr>
            </w:pPr>
          </w:p>
          <w:p w14:paraId="06B5D980" w14:textId="0965A55F" w:rsidR="008D0CF0" w:rsidRPr="001C7BCE" w:rsidRDefault="008D0CF0" w:rsidP="00F45C23">
            <w:pPr>
              <w:jc w:val="center"/>
              <w:rPr>
                <w:rFonts w:ascii="Arial" w:hAnsi="Arial" w:cs="Arial"/>
                <w:sz w:val="22"/>
                <w:szCs w:val="22"/>
                <w:lang w:val="en-US"/>
              </w:rPr>
            </w:pPr>
          </w:p>
          <w:p w14:paraId="1B85E4E3" w14:textId="7AAA94DB" w:rsidR="008D0CF0" w:rsidRPr="001C7BCE" w:rsidRDefault="008D0CF0" w:rsidP="00F45C23">
            <w:pPr>
              <w:jc w:val="center"/>
              <w:rPr>
                <w:rFonts w:ascii="Arial" w:hAnsi="Arial" w:cs="Arial"/>
                <w:sz w:val="22"/>
                <w:szCs w:val="22"/>
                <w:lang w:val="en-US"/>
              </w:rPr>
            </w:pPr>
          </w:p>
          <w:p w14:paraId="7D1D7ED4" w14:textId="6F979328" w:rsidR="008D0CF0" w:rsidRPr="001C7BCE" w:rsidRDefault="008D0CF0" w:rsidP="00F45C23">
            <w:pPr>
              <w:jc w:val="center"/>
              <w:rPr>
                <w:rFonts w:ascii="Arial" w:hAnsi="Arial" w:cs="Arial"/>
                <w:sz w:val="22"/>
                <w:szCs w:val="22"/>
                <w:lang w:val="en-US"/>
              </w:rPr>
            </w:pPr>
          </w:p>
          <w:p w14:paraId="24F56762" w14:textId="758BEC32" w:rsidR="008D0CF0" w:rsidRPr="001C7BCE" w:rsidRDefault="008D0CF0" w:rsidP="00F45C23">
            <w:pPr>
              <w:jc w:val="center"/>
              <w:rPr>
                <w:rFonts w:ascii="Arial" w:hAnsi="Arial" w:cs="Arial"/>
                <w:sz w:val="22"/>
                <w:szCs w:val="22"/>
                <w:lang w:val="en-US"/>
              </w:rPr>
            </w:pPr>
          </w:p>
          <w:p w14:paraId="13F132F4" w14:textId="273C66A0" w:rsidR="008D0CF0" w:rsidRPr="001C7BCE" w:rsidRDefault="008D0CF0" w:rsidP="00F45C23">
            <w:pPr>
              <w:jc w:val="center"/>
              <w:rPr>
                <w:rFonts w:ascii="Arial" w:hAnsi="Arial" w:cs="Arial"/>
                <w:sz w:val="22"/>
                <w:szCs w:val="22"/>
                <w:lang w:val="en-US"/>
              </w:rPr>
            </w:pPr>
          </w:p>
          <w:p w14:paraId="5339D381" w14:textId="77777777" w:rsidR="008D0CF0" w:rsidRPr="001C7BCE" w:rsidRDefault="008D0CF0" w:rsidP="00F45C23">
            <w:pPr>
              <w:jc w:val="center"/>
              <w:rPr>
                <w:rFonts w:ascii="Arial" w:hAnsi="Arial" w:cs="Arial"/>
                <w:sz w:val="22"/>
                <w:szCs w:val="22"/>
                <w:lang w:val="en-US"/>
              </w:rPr>
            </w:pPr>
          </w:p>
          <w:p w14:paraId="3991235E" w14:textId="77777777" w:rsidR="008D0CF0" w:rsidRPr="001C7BCE" w:rsidRDefault="008D0CF0" w:rsidP="00F45C23">
            <w:pPr>
              <w:jc w:val="center"/>
              <w:rPr>
                <w:rFonts w:ascii="Arial" w:hAnsi="Arial" w:cs="Arial"/>
                <w:sz w:val="22"/>
                <w:szCs w:val="22"/>
                <w:lang w:val="en-US"/>
              </w:rPr>
            </w:pPr>
          </w:p>
          <w:p w14:paraId="66EE2FDC" w14:textId="77777777" w:rsidR="008D0CF0" w:rsidRPr="001C7BCE" w:rsidRDefault="008D0CF0" w:rsidP="00F45C23">
            <w:pPr>
              <w:jc w:val="center"/>
              <w:rPr>
                <w:rFonts w:ascii="Arial" w:hAnsi="Arial" w:cs="Arial"/>
                <w:sz w:val="22"/>
                <w:szCs w:val="22"/>
                <w:lang w:val="en-US"/>
              </w:rPr>
            </w:pPr>
          </w:p>
          <w:p w14:paraId="314D7DE9" w14:textId="77777777" w:rsidR="008D0CF0" w:rsidRPr="001C7BCE" w:rsidRDefault="008D0CF0" w:rsidP="00F45C23">
            <w:pPr>
              <w:jc w:val="center"/>
              <w:rPr>
                <w:rFonts w:ascii="Arial" w:hAnsi="Arial" w:cs="Arial"/>
                <w:sz w:val="22"/>
                <w:szCs w:val="22"/>
                <w:lang w:val="en-US"/>
              </w:rPr>
            </w:pPr>
            <w:r w:rsidRPr="001C7BCE">
              <w:rPr>
                <w:rFonts w:ascii="Arial" w:hAnsi="Arial" w:cs="Arial"/>
                <w:sz w:val="22"/>
                <w:szCs w:val="22"/>
                <w:lang w:val="en-US"/>
              </w:rPr>
              <w:t>During the term of project implementation</w:t>
            </w:r>
          </w:p>
          <w:p w14:paraId="3F9DCC22" w14:textId="77777777" w:rsidR="008D0CF0" w:rsidRPr="001C7BCE" w:rsidRDefault="008D0CF0" w:rsidP="00F45C23">
            <w:pPr>
              <w:jc w:val="center"/>
              <w:rPr>
                <w:rFonts w:ascii="Arial" w:hAnsi="Arial" w:cs="Arial"/>
                <w:sz w:val="22"/>
                <w:szCs w:val="22"/>
                <w:lang w:val="en-US"/>
              </w:rPr>
            </w:pPr>
          </w:p>
          <w:p w14:paraId="72E75937" w14:textId="785C5680" w:rsidR="008D0CF0" w:rsidRPr="001C7BCE" w:rsidRDefault="008D0CF0" w:rsidP="00F45C23">
            <w:pPr>
              <w:jc w:val="center"/>
              <w:rPr>
                <w:rFonts w:ascii="Arial" w:hAnsi="Arial" w:cs="Arial"/>
                <w:sz w:val="22"/>
                <w:szCs w:val="22"/>
                <w:lang w:val="en-US"/>
              </w:rPr>
            </w:pPr>
            <w:r w:rsidRPr="001C7BCE">
              <w:rPr>
                <w:rFonts w:ascii="Arial" w:hAnsi="Arial" w:cs="Arial"/>
                <w:sz w:val="22"/>
                <w:szCs w:val="22"/>
                <w:lang w:val="en-US"/>
              </w:rPr>
              <w:lastRenderedPageBreak/>
              <w:t xml:space="preserve">Every </w:t>
            </w:r>
            <w:proofErr w:type="spellStart"/>
            <w:r w:rsidRPr="001C7BCE">
              <w:rPr>
                <w:rFonts w:ascii="Arial" w:hAnsi="Arial" w:cs="Arial"/>
                <w:sz w:val="22"/>
                <w:szCs w:val="22"/>
                <w:lang w:val="en-US"/>
              </w:rPr>
              <w:t>ocassion</w:t>
            </w:r>
            <w:proofErr w:type="spellEnd"/>
            <w:r w:rsidRPr="001C7BCE">
              <w:rPr>
                <w:rFonts w:ascii="Arial" w:hAnsi="Arial" w:cs="Arial"/>
                <w:sz w:val="22"/>
                <w:szCs w:val="22"/>
                <w:lang w:val="en-US"/>
              </w:rPr>
              <w:t xml:space="preserve"> </w:t>
            </w:r>
          </w:p>
        </w:tc>
        <w:tc>
          <w:tcPr>
            <w:tcW w:w="2536" w:type="dxa"/>
            <w:vMerge w:val="restart"/>
            <w:vAlign w:val="center"/>
          </w:tcPr>
          <w:p w14:paraId="5787A384" w14:textId="4EE308EE" w:rsidR="008D0CF0" w:rsidRPr="001C7BCE" w:rsidRDefault="008D0CF0" w:rsidP="008D0CF0">
            <w:pPr>
              <w:rPr>
                <w:rFonts w:ascii="Arial" w:hAnsi="Arial" w:cs="Arial"/>
                <w:sz w:val="22"/>
                <w:szCs w:val="22"/>
                <w:lang w:val="en-US"/>
              </w:rPr>
            </w:pPr>
          </w:p>
          <w:p w14:paraId="4B428D11" w14:textId="77777777" w:rsidR="008D0CF0" w:rsidRPr="001C7BCE" w:rsidRDefault="008D0CF0" w:rsidP="008D0CF0">
            <w:pPr>
              <w:jc w:val="center"/>
              <w:rPr>
                <w:rFonts w:ascii="Arial" w:hAnsi="Arial" w:cs="Arial"/>
                <w:sz w:val="22"/>
                <w:szCs w:val="22"/>
                <w:lang w:val="en-US"/>
              </w:rPr>
            </w:pPr>
          </w:p>
          <w:p w14:paraId="27DACED4" w14:textId="77777777" w:rsidR="008D0CF0" w:rsidRPr="001C7BCE" w:rsidRDefault="008D0CF0" w:rsidP="008D0CF0">
            <w:pPr>
              <w:jc w:val="center"/>
              <w:rPr>
                <w:rFonts w:ascii="Arial" w:hAnsi="Arial" w:cs="Arial"/>
                <w:sz w:val="22"/>
                <w:szCs w:val="22"/>
                <w:lang w:val="en-US"/>
              </w:rPr>
            </w:pPr>
          </w:p>
          <w:p w14:paraId="20AD47C0" w14:textId="77777777" w:rsidR="008D0CF0" w:rsidRPr="001C7BCE" w:rsidRDefault="008D0CF0" w:rsidP="008D0CF0">
            <w:pPr>
              <w:jc w:val="center"/>
              <w:rPr>
                <w:rFonts w:ascii="Arial" w:hAnsi="Arial" w:cs="Arial"/>
                <w:sz w:val="22"/>
                <w:szCs w:val="22"/>
                <w:lang w:val="en-US"/>
              </w:rPr>
            </w:pPr>
          </w:p>
          <w:p w14:paraId="3114AA9D" w14:textId="1F944F9A" w:rsidR="008D0CF0" w:rsidRPr="001C7BCE" w:rsidRDefault="008D0CF0" w:rsidP="008D0CF0">
            <w:pPr>
              <w:jc w:val="center"/>
              <w:rPr>
                <w:rFonts w:ascii="Arial" w:hAnsi="Arial" w:cs="Arial"/>
                <w:sz w:val="22"/>
                <w:szCs w:val="22"/>
                <w:lang w:val="en-US"/>
              </w:rPr>
            </w:pPr>
            <w:r w:rsidRPr="001C7BCE">
              <w:rPr>
                <w:rFonts w:ascii="Arial" w:hAnsi="Arial" w:cs="Arial"/>
                <w:sz w:val="22"/>
                <w:szCs w:val="22"/>
                <w:lang w:val="en-US"/>
              </w:rPr>
              <w:t>Settlements and charges shall be organized and transferred in a timely manner;</w:t>
            </w:r>
          </w:p>
          <w:p w14:paraId="60746B30" w14:textId="61674D9A" w:rsidR="008D0CF0" w:rsidRPr="001C7BCE" w:rsidRDefault="008D0CF0" w:rsidP="008D0CF0">
            <w:pPr>
              <w:jc w:val="center"/>
              <w:rPr>
                <w:rFonts w:ascii="Arial" w:hAnsi="Arial" w:cs="Arial"/>
                <w:sz w:val="22"/>
                <w:szCs w:val="22"/>
                <w:lang w:val="en-US"/>
              </w:rPr>
            </w:pPr>
            <w:r w:rsidRPr="001C7BCE">
              <w:rPr>
                <w:rFonts w:ascii="Arial" w:hAnsi="Arial" w:cs="Arial"/>
                <w:sz w:val="22"/>
                <w:szCs w:val="22"/>
                <w:lang w:val="en-US"/>
              </w:rPr>
              <w:t>Relevant and timely reporting of relevant financial statements</w:t>
            </w:r>
          </w:p>
          <w:p w14:paraId="7A758A2E" w14:textId="77777777" w:rsidR="008D0CF0" w:rsidRPr="001C7BCE" w:rsidRDefault="008D0CF0" w:rsidP="008D0CF0">
            <w:pPr>
              <w:jc w:val="center"/>
              <w:rPr>
                <w:rFonts w:ascii="Arial" w:hAnsi="Arial" w:cs="Arial"/>
                <w:sz w:val="22"/>
                <w:szCs w:val="22"/>
                <w:lang w:val="en-US"/>
              </w:rPr>
            </w:pPr>
          </w:p>
          <w:p w14:paraId="456D9EC0" w14:textId="77777777" w:rsidR="008D0CF0" w:rsidRPr="001C7BCE" w:rsidRDefault="008D0CF0" w:rsidP="008D0CF0">
            <w:pPr>
              <w:jc w:val="center"/>
              <w:rPr>
                <w:rFonts w:ascii="Arial" w:hAnsi="Arial" w:cs="Arial"/>
                <w:sz w:val="22"/>
                <w:szCs w:val="22"/>
                <w:lang w:val="en-US"/>
              </w:rPr>
            </w:pPr>
          </w:p>
          <w:p w14:paraId="5325C24F" w14:textId="0A42F2EA" w:rsidR="008D0CF0" w:rsidRPr="001C7BCE" w:rsidRDefault="008D0CF0" w:rsidP="008D0CF0">
            <w:pPr>
              <w:jc w:val="center"/>
              <w:rPr>
                <w:rFonts w:ascii="Arial" w:hAnsi="Arial" w:cs="Arial"/>
                <w:sz w:val="22"/>
                <w:szCs w:val="22"/>
                <w:lang w:val="en-US"/>
              </w:rPr>
            </w:pPr>
          </w:p>
        </w:tc>
      </w:tr>
      <w:tr w:rsidR="008D0CF0" w:rsidRPr="001C7BCE" w14:paraId="471065D2" w14:textId="77777777" w:rsidTr="00B60EFD">
        <w:trPr>
          <w:trHeight w:val="304"/>
        </w:trPr>
        <w:tc>
          <w:tcPr>
            <w:tcW w:w="4736" w:type="dxa"/>
          </w:tcPr>
          <w:p w14:paraId="1C1573CB" w14:textId="02914454" w:rsidR="008D0CF0" w:rsidRPr="001C7BCE" w:rsidRDefault="008D0CF0" w:rsidP="00DA45B4">
            <w:pPr>
              <w:pStyle w:val="ListParagraph"/>
              <w:numPr>
                <w:ilvl w:val="0"/>
                <w:numId w:val="6"/>
              </w:numPr>
              <w:ind w:left="384"/>
              <w:jc w:val="both"/>
              <w:rPr>
                <w:rFonts w:ascii="Arial" w:hAnsi="Arial" w:cs="Arial"/>
                <w:color w:val="FF0000"/>
                <w:sz w:val="22"/>
                <w:szCs w:val="22"/>
                <w:lang w:val="en-US"/>
              </w:rPr>
            </w:pPr>
            <w:r w:rsidRPr="001C7BCE">
              <w:rPr>
                <w:rFonts w:ascii="Arial" w:hAnsi="Arial" w:cs="Arial"/>
                <w:sz w:val="22"/>
                <w:szCs w:val="22"/>
                <w:lang w:val="en-US"/>
              </w:rPr>
              <w:t>Unless otherwise provided in the contract, taxes and fees shall be deducted from the procurement of goods and services in the amount specified by law and transferred to the relevant tax authority.</w:t>
            </w:r>
          </w:p>
        </w:tc>
        <w:tc>
          <w:tcPr>
            <w:tcW w:w="2046" w:type="dxa"/>
            <w:gridSpan w:val="2"/>
            <w:vMerge/>
          </w:tcPr>
          <w:p w14:paraId="7E07F488" w14:textId="77777777" w:rsidR="008D0CF0" w:rsidRPr="001C7BCE" w:rsidRDefault="008D0CF0" w:rsidP="00F45C23">
            <w:pPr>
              <w:jc w:val="center"/>
              <w:rPr>
                <w:rFonts w:ascii="Arial" w:hAnsi="Arial" w:cs="Arial"/>
                <w:sz w:val="22"/>
                <w:szCs w:val="22"/>
                <w:lang w:val="en-US"/>
              </w:rPr>
            </w:pPr>
          </w:p>
        </w:tc>
        <w:tc>
          <w:tcPr>
            <w:tcW w:w="2536" w:type="dxa"/>
            <w:vMerge/>
          </w:tcPr>
          <w:p w14:paraId="123CF1AE" w14:textId="77777777" w:rsidR="008D0CF0" w:rsidRPr="001C7BCE" w:rsidRDefault="008D0CF0" w:rsidP="00F45C23">
            <w:pPr>
              <w:jc w:val="center"/>
              <w:rPr>
                <w:rFonts w:ascii="Arial" w:hAnsi="Arial" w:cs="Arial"/>
                <w:sz w:val="22"/>
                <w:szCs w:val="22"/>
                <w:lang w:val="mn-MN"/>
              </w:rPr>
            </w:pPr>
          </w:p>
        </w:tc>
      </w:tr>
      <w:tr w:rsidR="008D0CF0" w:rsidRPr="001C7BCE" w14:paraId="790F9328" w14:textId="77777777" w:rsidTr="004C572B">
        <w:trPr>
          <w:trHeight w:val="1232"/>
        </w:trPr>
        <w:tc>
          <w:tcPr>
            <w:tcW w:w="4736" w:type="dxa"/>
          </w:tcPr>
          <w:p w14:paraId="55C8E473" w14:textId="653BD38C" w:rsidR="008D0CF0" w:rsidRPr="001C7BCE" w:rsidRDefault="008D0CF0" w:rsidP="00DA45B4">
            <w:pPr>
              <w:pStyle w:val="ListParagraph"/>
              <w:numPr>
                <w:ilvl w:val="0"/>
                <w:numId w:val="6"/>
              </w:numPr>
              <w:ind w:left="384"/>
              <w:jc w:val="both"/>
              <w:rPr>
                <w:rFonts w:ascii="Arial" w:hAnsi="Arial" w:cs="Arial"/>
                <w:color w:val="FF0000"/>
                <w:sz w:val="22"/>
                <w:szCs w:val="22"/>
                <w:lang w:val="en-US"/>
              </w:rPr>
            </w:pPr>
            <w:r w:rsidRPr="001C7BCE">
              <w:rPr>
                <w:rFonts w:ascii="Arial" w:hAnsi="Arial" w:cs="Arial"/>
                <w:sz w:val="22"/>
                <w:szCs w:val="22"/>
                <w:lang w:val="en-US"/>
              </w:rPr>
              <w:t>Transfer personal income tax and social insurance deduction of project coordinators and other employees to the relevant tax and social insurance authorities on a monthly basis in accordance with the law, and submit and archive PIT, VAT and social security reports on time.</w:t>
            </w:r>
          </w:p>
        </w:tc>
        <w:tc>
          <w:tcPr>
            <w:tcW w:w="2046" w:type="dxa"/>
            <w:gridSpan w:val="2"/>
            <w:vMerge/>
          </w:tcPr>
          <w:p w14:paraId="16F0E08E" w14:textId="77777777" w:rsidR="008D0CF0" w:rsidRPr="001C7BCE" w:rsidRDefault="008D0CF0" w:rsidP="00F45C23">
            <w:pPr>
              <w:jc w:val="center"/>
              <w:rPr>
                <w:rFonts w:ascii="Arial" w:hAnsi="Arial" w:cs="Arial"/>
                <w:sz w:val="22"/>
                <w:szCs w:val="22"/>
                <w:lang w:val="en-US"/>
              </w:rPr>
            </w:pPr>
          </w:p>
        </w:tc>
        <w:tc>
          <w:tcPr>
            <w:tcW w:w="2536" w:type="dxa"/>
            <w:vMerge/>
          </w:tcPr>
          <w:p w14:paraId="31E353B8" w14:textId="77777777" w:rsidR="008D0CF0" w:rsidRPr="001C7BCE" w:rsidRDefault="008D0CF0" w:rsidP="00F45C23">
            <w:pPr>
              <w:jc w:val="center"/>
              <w:rPr>
                <w:rFonts w:ascii="Arial" w:hAnsi="Arial" w:cs="Arial"/>
                <w:sz w:val="22"/>
                <w:szCs w:val="22"/>
                <w:lang w:val="mn-MN"/>
              </w:rPr>
            </w:pPr>
          </w:p>
        </w:tc>
      </w:tr>
      <w:tr w:rsidR="008D0CF0" w:rsidRPr="001C7BCE" w14:paraId="4ECF3600" w14:textId="77777777" w:rsidTr="004C572B">
        <w:trPr>
          <w:trHeight w:val="1232"/>
        </w:trPr>
        <w:tc>
          <w:tcPr>
            <w:tcW w:w="4736" w:type="dxa"/>
          </w:tcPr>
          <w:p w14:paraId="465CBA78" w14:textId="105B8BAF" w:rsidR="008D0CF0" w:rsidRPr="001C7BCE" w:rsidRDefault="008D0CF0" w:rsidP="00DA45B4">
            <w:pPr>
              <w:pStyle w:val="ListParagraph"/>
              <w:numPr>
                <w:ilvl w:val="0"/>
                <w:numId w:val="6"/>
              </w:numPr>
              <w:ind w:left="384"/>
              <w:jc w:val="both"/>
              <w:rPr>
                <w:rFonts w:ascii="Arial" w:hAnsi="Arial" w:cs="Arial"/>
                <w:color w:val="FF0000"/>
                <w:sz w:val="22"/>
                <w:szCs w:val="22"/>
                <w:lang w:val="en-US"/>
              </w:rPr>
            </w:pPr>
            <w:r w:rsidRPr="001C7BCE">
              <w:rPr>
                <w:rFonts w:ascii="Arial" w:hAnsi="Arial" w:cs="Arial"/>
                <w:color w:val="000000" w:themeColor="text1"/>
                <w:sz w:val="22"/>
                <w:szCs w:val="22"/>
                <w:lang w:val="en-US"/>
              </w:rPr>
              <w:lastRenderedPageBreak/>
              <w:t xml:space="preserve">Report consolidated financial </w:t>
            </w:r>
            <w:r w:rsidRPr="001C7BCE">
              <w:rPr>
                <w:rFonts w:ascii="Arial" w:hAnsi="Arial" w:cs="Arial"/>
                <w:sz w:val="22"/>
                <w:szCs w:val="22"/>
                <w:lang w:val="en-US"/>
              </w:rPr>
              <w:t>statements and record all related expenses in accordance with the financing schedule.</w:t>
            </w:r>
          </w:p>
        </w:tc>
        <w:tc>
          <w:tcPr>
            <w:tcW w:w="2046" w:type="dxa"/>
            <w:gridSpan w:val="2"/>
            <w:vMerge/>
          </w:tcPr>
          <w:p w14:paraId="6E6A6FAC" w14:textId="77777777" w:rsidR="008D0CF0" w:rsidRPr="001C7BCE" w:rsidRDefault="008D0CF0" w:rsidP="00F45C23">
            <w:pPr>
              <w:jc w:val="center"/>
              <w:rPr>
                <w:rFonts w:ascii="Arial" w:hAnsi="Arial" w:cs="Arial"/>
                <w:sz w:val="22"/>
                <w:szCs w:val="22"/>
                <w:lang w:val="en-US"/>
              </w:rPr>
            </w:pPr>
          </w:p>
        </w:tc>
        <w:tc>
          <w:tcPr>
            <w:tcW w:w="2536" w:type="dxa"/>
            <w:vMerge/>
          </w:tcPr>
          <w:p w14:paraId="044B10C6" w14:textId="77777777" w:rsidR="008D0CF0" w:rsidRPr="001C7BCE" w:rsidRDefault="008D0CF0" w:rsidP="00F45C23">
            <w:pPr>
              <w:jc w:val="center"/>
              <w:rPr>
                <w:rFonts w:ascii="Arial" w:hAnsi="Arial" w:cs="Arial"/>
                <w:sz w:val="22"/>
                <w:szCs w:val="22"/>
                <w:lang w:val="mn-MN"/>
              </w:rPr>
            </w:pPr>
          </w:p>
        </w:tc>
      </w:tr>
      <w:tr w:rsidR="008D0CF0" w:rsidRPr="001C7BCE" w14:paraId="55B49B5A" w14:textId="77777777" w:rsidTr="004C572B">
        <w:trPr>
          <w:trHeight w:val="1232"/>
        </w:trPr>
        <w:tc>
          <w:tcPr>
            <w:tcW w:w="4736" w:type="dxa"/>
          </w:tcPr>
          <w:p w14:paraId="3D4DB0D4" w14:textId="4703FFEB" w:rsidR="008D0CF0" w:rsidRPr="001C7BCE" w:rsidRDefault="008D0CF0" w:rsidP="00DA45B4">
            <w:pPr>
              <w:pStyle w:val="ListParagraph"/>
              <w:numPr>
                <w:ilvl w:val="0"/>
                <w:numId w:val="6"/>
              </w:numPr>
              <w:ind w:left="384"/>
              <w:jc w:val="both"/>
              <w:rPr>
                <w:rFonts w:ascii="Arial" w:hAnsi="Arial" w:cs="Arial"/>
                <w:color w:val="000000" w:themeColor="text1"/>
                <w:sz w:val="22"/>
                <w:szCs w:val="22"/>
                <w:lang w:val="en-US"/>
              </w:rPr>
            </w:pPr>
            <w:r w:rsidRPr="001C7BCE">
              <w:rPr>
                <w:rFonts w:ascii="Arial" w:hAnsi="Arial" w:cs="Arial"/>
                <w:color w:val="000000" w:themeColor="text1"/>
                <w:sz w:val="22"/>
                <w:szCs w:val="22"/>
                <w:lang w:val="en-US"/>
              </w:rPr>
              <w:t>Accurately report project activities, finances, budget execution and account information in a timely manner in accordance with the Glass Account Law</w:t>
            </w:r>
          </w:p>
        </w:tc>
        <w:tc>
          <w:tcPr>
            <w:tcW w:w="2046" w:type="dxa"/>
            <w:gridSpan w:val="2"/>
            <w:vMerge/>
          </w:tcPr>
          <w:p w14:paraId="68858DCE" w14:textId="77777777" w:rsidR="008D0CF0" w:rsidRPr="001C7BCE" w:rsidRDefault="008D0CF0" w:rsidP="00F45C23">
            <w:pPr>
              <w:jc w:val="center"/>
              <w:rPr>
                <w:rFonts w:ascii="Arial" w:hAnsi="Arial" w:cs="Arial"/>
                <w:sz w:val="22"/>
                <w:szCs w:val="22"/>
                <w:lang w:val="en-US"/>
              </w:rPr>
            </w:pPr>
          </w:p>
        </w:tc>
        <w:tc>
          <w:tcPr>
            <w:tcW w:w="2536" w:type="dxa"/>
            <w:vMerge/>
          </w:tcPr>
          <w:p w14:paraId="669DFB0A" w14:textId="77777777" w:rsidR="008D0CF0" w:rsidRPr="001C7BCE" w:rsidRDefault="008D0CF0" w:rsidP="00F45C23">
            <w:pPr>
              <w:jc w:val="center"/>
              <w:rPr>
                <w:rFonts w:ascii="Arial" w:hAnsi="Arial" w:cs="Arial"/>
                <w:sz w:val="22"/>
                <w:szCs w:val="22"/>
                <w:lang w:val="mn-MN"/>
              </w:rPr>
            </w:pPr>
          </w:p>
        </w:tc>
      </w:tr>
      <w:tr w:rsidR="008D0CF0" w:rsidRPr="001C7BCE" w14:paraId="071158D9" w14:textId="77777777" w:rsidTr="004C572B">
        <w:trPr>
          <w:trHeight w:val="1232"/>
        </w:trPr>
        <w:tc>
          <w:tcPr>
            <w:tcW w:w="4736" w:type="dxa"/>
          </w:tcPr>
          <w:p w14:paraId="65946978" w14:textId="5FC434A0" w:rsidR="008D0CF0" w:rsidRPr="001C7BCE" w:rsidRDefault="008D0CF0" w:rsidP="00DA45B4">
            <w:pPr>
              <w:pStyle w:val="ListParagraph"/>
              <w:numPr>
                <w:ilvl w:val="0"/>
                <w:numId w:val="6"/>
              </w:numPr>
              <w:ind w:left="384"/>
              <w:jc w:val="both"/>
              <w:rPr>
                <w:rFonts w:ascii="Arial" w:hAnsi="Arial" w:cs="Arial"/>
                <w:color w:val="000000" w:themeColor="text1"/>
                <w:sz w:val="22"/>
                <w:szCs w:val="22"/>
                <w:lang w:val="en-US"/>
              </w:rPr>
            </w:pPr>
            <w:r w:rsidRPr="001C7BCE">
              <w:rPr>
                <w:rFonts w:ascii="Arial" w:hAnsi="Arial" w:cs="Arial"/>
                <w:color w:val="000000" w:themeColor="text1"/>
                <w:sz w:val="22"/>
                <w:szCs w:val="22"/>
                <w:lang w:val="en-US"/>
              </w:rPr>
              <w:t>Regularly register and report information on project financing, customs tax exemptions and reductions for goods, materials and equipment supplied under the project</w:t>
            </w:r>
          </w:p>
        </w:tc>
        <w:tc>
          <w:tcPr>
            <w:tcW w:w="2046" w:type="dxa"/>
            <w:gridSpan w:val="2"/>
            <w:vMerge/>
          </w:tcPr>
          <w:p w14:paraId="099F0587" w14:textId="77777777" w:rsidR="008D0CF0" w:rsidRPr="001C7BCE" w:rsidRDefault="008D0CF0" w:rsidP="00F45C23">
            <w:pPr>
              <w:jc w:val="center"/>
              <w:rPr>
                <w:rFonts w:ascii="Arial" w:hAnsi="Arial" w:cs="Arial"/>
                <w:sz w:val="22"/>
                <w:szCs w:val="22"/>
                <w:lang w:val="en-US"/>
              </w:rPr>
            </w:pPr>
          </w:p>
        </w:tc>
        <w:tc>
          <w:tcPr>
            <w:tcW w:w="2536" w:type="dxa"/>
            <w:vMerge/>
          </w:tcPr>
          <w:p w14:paraId="34A3B2DB" w14:textId="77777777" w:rsidR="008D0CF0" w:rsidRPr="001C7BCE" w:rsidRDefault="008D0CF0" w:rsidP="00F45C23">
            <w:pPr>
              <w:jc w:val="center"/>
              <w:rPr>
                <w:rFonts w:ascii="Arial" w:hAnsi="Arial" w:cs="Arial"/>
                <w:sz w:val="22"/>
                <w:szCs w:val="22"/>
                <w:lang w:val="mn-MN"/>
              </w:rPr>
            </w:pPr>
          </w:p>
        </w:tc>
      </w:tr>
      <w:tr w:rsidR="008D0CF0" w:rsidRPr="001C7BCE" w14:paraId="7DF41C05" w14:textId="77777777" w:rsidTr="004C572B">
        <w:trPr>
          <w:trHeight w:val="1232"/>
        </w:trPr>
        <w:tc>
          <w:tcPr>
            <w:tcW w:w="4736" w:type="dxa"/>
          </w:tcPr>
          <w:p w14:paraId="356D936D" w14:textId="358C227F" w:rsidR="008D0CF0" w:rsidRPr="001C7BCE" w:rsidRDefault="008D0CF0" w:rsidP="00DA45B4">
            <w:pPr>
              <w:pStyle w:val="ListParagraph"/>
              <w:numPr>
                <w:ilvl w:val="0"/>
                <w:numId w:val="6"/>
              </w:numPr>
              <w:ind w:left="381"/>
              <w:jc w:val="both"/>
              <w:rPr>
                <w:rFonts w:ascii="Arial" w:hAnsi="Arial" w:cs="Arial"/>
                <w:color w:val="000000" w:themeColor="text1"/>
                <w:sz w:val="22"/>
                <w:szCs w:val="22"/>
                <w:lang w:val="en-US"/>
              </w:rPr>
            </w:pPr>
            <w:r w:rsidRPr="001C7BCE">
              <w:rPr>
                <w:rFonts w:ascii="Arial" w:hAnsi="Arial" w:cs="Arial"/>
                <w:color w:val="000000" w:themeColor="text1"/>
                <w:sz w:val="22"/>
                <w:szCs w:val="22"/>
                <w:lang w:val="en-US"/>
              </w:rPr>
              <w:t xml:space="preserve">Quarterly budget execution, financial statements and account information of projects and activities shall be submitted to the general budget governors of the project implementing organization by the 15th of the first month of the following quarter, and annual budget execution and financial reports shall be submitted to the state audit organization by January 25 of the following year. The financial statements shall be submitted to the </w:t>
            </w:r>
            <w:r w:rsidR="00722D81" w:rsidRPr="001C7BCE">
              <w:rPr>
                <w:rFonts w:ascii="Arial" w:hAnsi="Arial" w:cs="Arial"/>
                <w:color w:val="000000" w:themeColor="text1"/>
                <w:sz w:val="22"/>
                <w:szCs w:val="22"/>
                <w:lang w:val="en-US"/>
              </w:rPr>
              <w:t xml:space="preserve">general budget governors </w:t>
            </w:r>
            <w:r w:rsidRPr="001C7BCE">
              <w:rPr>
                <w:rFonts w:ascii="Arial" w:hAnsi="Arial" w:cs="Arial"/>
                <w:color w:val="000000" w:themeColor="text1"/>
                <w:sz w:val="22"/>
                <w:szCs w:val="22"/>
                <w:lang w:val="en-US"/>
              </w:rPr>
              <w:t>of the project implementing organization by February 25.</w:t>
            </w:r>
          </w:p>
        </w:tc>
        <w:tc>
          <w:tcPr>
            <w:tcW w:w="2046" w:type="dxa"/>
            <w:gridSpan w:val="2"/>
            <w:vMerge/>
          </w:tcPr>
          <w:p w14:paraId="47BD87E7" w14:textId="77777777" w:rsidR="008D0CF0" w:rsidRPr="001C7BCE" w:rsidRDefault="008D0CF0" w:rsidP="00F45C23">
            <w:pPr>
              <w:jc w:val="center"/>
              <w:rPr>
                <w:rFonts w:ascii="Arial" w:hAnsi="Arial" w:cs="Arial"/>
                <w:sz w:val="22"/>
                <w:szCs w:val="22"/>
                <w:lang w:val="en-US"/>
              </w:rPr>
            </w:pPr>
          </w:p>
        </w:tc>
        <w:tc>
          <w:tcPr>
            <w:tcW w:w="2536" w:type="dxa"/>
            <w:vMerge/>
          </w:tcPr>
          <w:p w14:paraId="4D137173" w14:textId="77777777" w:rsidR="008D0CF0" w:rsidRPr="001C7BCE" w:rsidRDefault="008D0CF0" w:rsidP="00F45C23">
            <w:pPr>
              <w:jc w:val="center"/>
              <w:rPr>
                <w:rFonts w:ascii="Arial" w:hAnsi="Arial" w:cs="Arial"/>
                <w:sz w:val="22"/>
                <w:szCs w:val="22"/>
                <w:lang w:val="mn-MN"/>
              </w:rPr>
            </w:pPr>
          </w:p>
        </w:tc>
      </w:tr>
      <w:tr w:rsidR="00F45C23" w:rsidRPr="001C7BCE" w14:paraId="58328028" w14:textId="77777777" w:rsidTr="00BB23A5">
        <w:tc>
          <w:tcPr>
            <w:tcW w:w="9318" w:type="dxa"/>
            <w:gridSpan w:val="4"/>
          </w:tcPr>
          <w:p w14:paraId="6629446A" w14:textId="49701435" w:rsidR="00F45C23" w:rsidRPr="001C7BCE" w:rsidRDefault="00F45C23" w:rsidP="00F45C23">
            <w:pPr>
              <w:rPr>
                <w:rFonts w:ascii="Arial" w:hAnsi="Arial" w:cs="Arial"/>
                <w:sz w:val="22"/>
                <w:szCs w:val="22"/>
                <w:lang w:val="en-US"/>
              </w:rPr>
            </w:pPr>
            <w:r w:rsidRPr="001C7BCE">
              <w:rPr>
                <w:rFonts w:ascii="Arial" w:hAnsi="Arial" w:cs="Arial"/>
                <w:sz w:val="22"/>
                <w:szCs w:val="22"/>
                <w:lang w:val="en-US"/>
              </w:rPr>
              <w:t xml:space="preserve">Job responsibilities related to the </w:t>
            </w:r>
            <w:r w:rsidR="00520F77" w:rsidRPr="001C7BCE">
              <w:rPr>
                <w:rFonts w:ascii="Arial" w:hAnsi="Arial" w:cs="Arial"/>
                <w:sz w:val="22"/>
                <w:szCs w:val="22"/>
                <w:lang w:val="mn-MN"/>
              </w:rPr>
              <w:t>3</w:t>
            </w:r>
            <w:proofErr w:type="spellStart"/>
            <w:r w:rsidR="00520F77" w:rsidRPr="001C7BCE">
              <w:rPr>
                <w:rFonts w:ascii="Arial" w:hAnsi="Arial" w:cs="Arial"/>
                <w:sz w:val="22"/>
                <w:szCs w:val="22"/>
                <w:vertAlign w:val="superscript"/>
                <w:lang w:val="en-US"/>
              </w:rPr>
              <w:t>rd</w:t>
            </w:r>
            <w:proofErr w:type="spellEnd"/>
            <w:r w:rsidRPr="001C7BCE">
              <w:rPr>
                <w:rFonts w:ascii="Arial" w:hAnsi="Arial" w:cs="Arial"/>
                <w:sz w:val="22"/>
                <w:szCs w:val="22"/>
                <w:lang w:val="en-US"/>
              </w:rPr>
              <w:t xml:space="preserve"> objective:</w:t>
            </w:r>
          </w:p>
        </w:tc>
      </w:tr>
      <w:tr w:rsidR="00F45C23" w:rsidRPr="001C7BCE" w14:paraId="2E6F7FD3" w14:textId="01F73980" w:rsidTr="00A522C4">
        <w:tc>
          <w:tcPr>
            <w:tcW w:w="4736" w:type="dxa"/>
          </w:tcPr>
          <w:p w14:paraId="64F8C68C" w14:textId="03B49BCD" w:rsidR="00F45C23" w:rsidRPr="001C7BCE" w:rsidRDefault="00722D81" w:rsidP="006D53C2">
            <w:pPr>
              <w:pStyle w:val="ListParagraph"/>
              <w:numPr>
                <w:ilvl w:val="0"/>
                <w:numId w:val="7"/>
              </w:numPr>
              <w:ind w:left="381"/>
              <w:jc w:val="both"/>
              <w:rPr>
                <w:rFonts w:ascii="Arial" w:hAnsi="Arial" w:cs="Arial"/>
                <w:sz w:val="22"/>
                <w:szCs w:val="22"/>
              </w:rPr>
            </w:pPr>
            <w:r w:rsidRPr="001C7BCE">
              <w:rPr>
                <w:rFonts w:ascii="Arial" w:hAnsi="Arial" w:cs="Arial"/>
                <w:sz w:val="22"/>
                <w:szCs w:val="22"/>
              </w:rPr>
              <w:t>Establish and maintain a systematic scheme for the timely registration of project activities such as PIU assets, financial management, procurement, consulting, and contract coordination. These documents will be used for future reporting to the IAAC and audit of file assets;</w:t>
            </w:r>
          </w:p>
          <w:p w14:paraId="514C3FFB" w14:textId="77777777" w:rsidR="00722D81" w:rsidRPr="001C7BCE" w:rsidRDefault="00722D81" w:rsidP="006D53C2">
            <w:pPr>
              <w:pStyle w:val="ListParagraph"/>
              <w:numPr>
                <w:ilvl w:val="0"/>
                <w:numId w:val="7"/>
              </w:numPr>
              <w:ind w:left="381"/>
              <w:jc w:val="both"/>
              <w:rPr>
                <w:rFonts w:ascii="Arial" w:hAnsi="Arial" w:cs="Arial"/>
                <w:sz w:val="22"/>
                <w:szCs w:val="22"/>
              </w:rPr>
            </w:pPr>
            <w:r w:rsidRPr="001C7BCE">
              <w:rPr>
                <w:rFonts w:ascii="Arial" w:hAnsi="Arial" w:cs="Arial"/>
                <w:sz w:val="22"/>
                <w:szCs w:val="22"/>
              </w:rPr>
              <w:t>Keep all documentation, financial information, and related documents in a safe place in accordance with applicable regulations and ready for ADB and government audits</w:t>
            </w:r>
            <w:r w:rsidRPr="001C7BCE">
              <w:rPr>
                <w:rFonts w:ascii="Arial" w:hAnsi="Arial" w:cs="Arial"/>
                <w:sz w:val="22"/>
                <w:szCs w:val="22"/>
                <w:lang w:val="en-US"/>
              </w:rPr>
              <w:t>;</w:t>
            </w:r>
          </w:p>
          <w:p w14:paraId="0042FFBE" w14:textId="6810E851" w:rsidR="00722D81" w:rsidRPr="001C7BCE" w:rsidRDefault="00722D81" w:rsidP="006D53C2">
            <w:pPr>
              <w:pStyle w:val="ListParagraph"/>
              <w:numPr>
                <w:ilvl w:val="0"/>
                <w:numId w:val="7"/>
              </w:numPr>
              <w:ind w:left="381"/>
              <w:jc w:val="both"/>
              <w:rPr>
                <w:rFonts w:ascii="Arial" w:hAnsi="Arial" w:cs="Arial"/>
                <w:sz w:val="22"/>
                <w:szCs w:val="22"/>
              </w:rPr>
            </w:pPr>
            <w:r w:rsidRPr="001C7BCE">
              <w:rPr>
                <w:rFonts w:ascii="Arial" w:hAnsi="Arial" w:cs="Arial"/>
                <w:sz w:val="22"/>
                <w:szCs w:val="22"/>
              </w:rPr>
              <w:t>The Ministry of Justice and Home Affairs will assist in the preparation of the annual audit and participate in all types of audits.</w:t>
            </w:r>
          </w:p>
          <w:p w14:paraId="7F3B4D09" w14:textId="5B755345" w:rsidR="00722D81" w:rsidRPr="001C7BCE" w:rsidRDefault="00722D81" w:rsidP="006D53C2">
            <w:pPr>
              <w:pStyle w:val="ListParagraph"/>
              <w:numPr>
                <w:ilvl w:val="0"/>
                <w:numId w:val="7"/>
              </w:numPr>
              <w:ind w:left="381"/>
              <w:jc w:val="both"/>
              <w:rPr>
                <w:rFonts w:ascii="Arial" w:hAnsi="Arial" w:cs="Arial"/>
                <w:sz w:val="22"/>
                <w:szCs w:val="22"/>
              </w:rPr>
            </w:pPr>
            <w:r w:rsidRPr="001C7BCE">
              <w:rPr>
                <w:rFonts w:ascii="Arial" w:hAnsi="Arial" w:cs="Arial"/>
                <w:sz w:val="22"/>
                <w:szCs w:val="22"/>
              </w:rPr>
              <w:t>Prepare financial statements for internal and external audits in a timely manner and take prompt action to eliminate discrepancies identified by the audit.</w:t>
            </w:r>
          </w:p>
          <w:p w14:paraId="301387CB" w14:textId="7167C0C2" w:rsidR="00722D81" w:rsidRPr="001C7BCE" w:rsidRDefault="00722D81" w:rsidP="006D53C2">
            <w:pPr>
              <w:pStyle w:val="ListParagraph"/>
              <w:numPr>
                <w:ilvl w:val="0"/>
                <w:numId w:val="7"/>
              </w:numPr>
              <w:ind w:left="381"/>
              <w:jc w:val="both"/>
              <w:rPr>
                <w:rFonts w:ascii="Arial" w:hAnsi="Arial" w:cs="Arial"/>
                <w:sz w:val="22"/>
                <w:szCs w:val="22"/>
              </w:rPr>
            </w:pPr>
            <w:r w:rsidRPr="001C7BCE">
              <w:rPr>
                <w:rFonts w:ascii="Arial" w:hAnsi="Arial" w:cs="Arial"/>
                <w:sz w:val="22"/>
                <w:szCs w:val="22"/>
              </w:rPr>
              <w:t>Submit the annual external audit report to the relevant organization within the first half of the following year together with the audit report and conclusion</w:t>
            </w:r>
          </w:p>
          <w:p w14:paraId="18998E42" w14:textId="77777777" w:rsidR="00722D81" w:rsidRPr="001C7BCE" w:rsidRDefault="00722D81" w:rsidP="006D53C2">
            <w:pPr>
              <w:pStyle w:val="ListParagraph"/>
              <w:numPr>
                <w:ilvl w:val="0"/>
                <w:numId w:val="7"/>
              </w:numPr>
              <w:ind w:left="381"/>
              <w:jc w:val="both"/>
              <w:rPr>
                <w:rFonts w:ascii="Arial" w:hAnsi="Arial" w:cs="Arial"/>
                <w:sz w:val="22"/>
                <w:szCs w:val="22"/>
              </w:rPr>
            </w:pPr>
            <w:r w:rsidRPr="001C7BCE">
              <w:rPr>
                <w:rFonts w:ascii="Arial" w:hAnsi="Arial" w:cs="Arial"/>
                <w:sz w:val="22"/>
                <w:szCs w:val="22"/>
              </w:rPr>
              <w:lastRenderedPageBreak/>
              <w:t>Submit to the archives the annual audited financial statements of the project and all documents related to the project implementation</w:t>
            </w:r>
          </w:p>
          <w:p w14:paraId="1746E5DA" w14:textId="7F08CF2C" w:rsidR="006D53C2" w:rsidRPr="001C7BCE" w:rsidRDefault="006D53C2" w:rsidP="006D53C2">
            <w:pPr>
              <w:pStyle w:val="ListParagraph"/>
              <w:numPr>
                <w:ilvl w:val="0"/>
                <w:numId w:val="7"/>
              </w:numPr>
              <w:ind w:left="381"/>
              <w:jc w:val="both"/>
              <w:rPr>
                <w:rFonts w:ascii="Arial" w:hAnsi="Arial" w:cs="Arial"/>
                <w:sz w:val="22"/>
                <w:szCs w:val="22"/>
              </w:rPr>
            </w:pPr>
            <w:r w:rsidRPr="001C7BCE">
              <w:rPr>
                <w:rFonts w:ascii="Arial" w:hAnsi="Arial" w:cs="Arial"/>
                <w:sz w:val="22"/>
                <w:szCs w:val="22"/>
              </w:rPr>
              <w:t>Assets generated within the framework of projects and activities shall be registered in the fixed assets of the project implementing organization</w:t>
            </w:r>
          </w:p>
          <w:p w14:paraId="7239A637" w14:textId="48FCDAB2" w:rsidR="006D53C2" w:rsidRPr="001C7BCE" w:rsidRDefault="006D53C2" w:rsidP="006D53C2">
            <w:pPr>
              <w:pStyle w:val="ListParagraph"/>
              <w:numPr>
                <w:ilvl w:val="0"/>
                <w:numId w:val="7"/>
              </w:numPr>
              <w:ind w:left="381"/>
              <w:jc w:val="both"/>
              <w:rPr>
                <w:rFonts w:ascii="Arial" w:hAnsi="Arial" w:cs="Arial"/>
                <w:sz w:val="22"/>
                <w:szCs w:val="22"/>
              </w:rPr>
            </w:pPr>
            <w:r w:rsidRPr="001C7BCE">
              <w:rPr>
                <w:rFonts w:ascii="Arial" w:hAnsi="Arial" w:cs="Arial"/>
                <w:sz w:val="22"/>
                <w:szCs w:val="22"/>
                <w:lang w:val="en-US"/>
              </w:rPr>
              <w:t>T</w:t>
            </w:r>
            <w:r w:rsidRPr="001C7BCE">
              <w:rPr>
                <w:rFonts w:ascii="Arial" w:hAnsi="Arial" w:cs="Arial"/>
                <w:sz w:val="22"/>
                <w:szCs w:val="22"/>
              </w:rPr>
              <w:t>ransfer the fixed assets created as a result of the project to the project implementing organization after the completion of the project implementation or, if necessary, during the project implementation period in accordance with the relevant procedures</w:t>
            </w:r>
          </w:p>
        </w:tc>
        <w:tc>
          <w:tcPr>
            <w:tcW w:w="2046" w:type="dxa"/>
            <w:gridSpan w:val="2"/>
          </w:tcPr>
          <w:p w14:paraId="074977FF" w14:textId="2FB5C784" w:rsidR="00F45C23" w:rsidRPr="001C7BCE" w:rsidRDefault="00F45C23" w:rsidP="00F45C23">
            <w:pPr>
              <w:jc w:val="center"/>
              <w:rPr>
                <w:rFonts w:ascii="Arial" w:hAnsi="Arial" w:cs="Arial"/>
                <w:sz w:val="22"/>
                <w:szCs w:val="22"/>
                <w:lang w:val="en-US"/>
              </w:rPr>
            </w:pPr>
          </w:p>
          <w:p w14:paraId="6BB3E5BF" w14:textId="6F81C592" w:rsidR="006D53C2" w:rsidRPr="001C7BCE" w:rsidRDefault="006D53C2" w:rsidP="00F45C23">
            <w:pPr>
              <w:jc w:val="center"/>
              <w:rPr>
                <w:rFonts w:ascii="Arial" w:hAnsi="Arial" w:cs="Arial"/>
                <w:sz w:val="22"/>
                <w:szCs w:val="22"/>
                <w:lang w:val="en-US"/>
              </w:rPr>
            </w:pPr>
          </w:p>
          <w:p w14:paraId="60857589" w14:textId="7AFB0094" w:rsidR="006D53C2" w:rsidRPr="001C7BCE" w:rsidRDefault="006D53C2" w:rsidP="00F45C23">
            <w:pPr>
              <w:jc w:val="center"/>
              <w:rPr>
                <w:rFonts w:ascii="Arial" w:hAnsi="Arial" w:cs="Arial"/>
                <w:sz w:val="22"/>
                <w:szCs w:val="22"/>
                <w:lang w:val="en-US"/>
              </w:rPr>
            </w:pPr>
          </w:p>
          <w:p w14:paraId="0A52189E" w14:textId="0A8719C7" w:rsidR="006D53C2" w:rsidRPr="001C7BCE" w:rsidRDefault="006D53C2" w:rsidP="00F45C23">
            <w:pPr>
              <w:jc w:val="center"/>
              <w:rPr>
                <w:rFonts w:ascii="Arial" w:hAnsi="Arial" w:cs="Arial"/>
                <w:sz w:val="22"/>
                <w:szCs w:val="22"/>
                <w:lang w:val="en-US"/>
              </w:rPr>
            </w:pPr>
          </w:p>
          <w:p w14:paraId="7BF4997E" w14:textId="71B16B6F" w:rsidR="006D53C2" w:rsidRPr="001C7BCE" w:rsidRDefault="006D53C2" w:rsidP="00F45C23">
            <w:pPr>
              <w:jc w:val="center"/>
              <w:rPr>
                <w:rFonts w:ascii="Arial" w:hAnsi="Arial" w:cs="Arial"/>
                <w:sz w:val="22"/>
                <w:szCs w:val="22"/>
                <w:lang w:val="en-US"/>
              </w:rPr>
            </w:pPr>
          </w:p>
          <w:p w14:paraId="3E737A7C" w14:textId="6F2EB5F2" w:rsidR="006D53C2" w:rsidRPr="001C7BCE" w:rsidRDefault="006D53C2" w:rsidP="00F45C23">
            <w:pPr>
              <w:jc w:val="center"/>
              <w:rPr>
                <w:rFonts w:ascii="Arial" w:hAnsi="Arial" w:cs="Arial"/>
                <w:sz w:val="22"/>
                <w:szCs w:val="22"/>
                <w:lang w:val="en-US"/>
              </w:rPr>
            </w:pPr>
          </w:p>
          <w:p w14:paraId="6E06E904" w14:textId="1A263212" w:rsidR="006D53C2" w:rsidRPr="001C7BCE" w:rsidRDefault="006D53C2" w:rsidP="00F45C23">
            <w:pPr>
              <w:jc w:val="center"/>
              <w:rPr>
                <w:rFonts w:ascii="Arial" w:hAnsi="Arial" w:cs="Arial"/>
                <w:sz w:val="22"/>
                <w:szCs w:val="22"/>
                <w:lang w:val="en-US"/>
              </w:rPr>
            </w:pPr>
          </w:p>
          <w:p w14:paraId="465B9A81" w14:textId="43432905" w:rsidR="006D53C2" w:rsidRPr="001C7BCE" w:rsidRDefault="006D53C2" w:rsidP="00F45C23">
            <w:pPr>
              <w:jc w:val="center"/>
              <w:rPr>
                <w:rFonts w:ascii="Arial" w:hAnsi="Arial" w:cs="Arial"/>
                <w:sz w:val="22"/>
                <w:szCs w:val="22"/>
                <w:lang w:val="en-US"/>
              </w:rPr>
            </w:pPr>
          </w:p>
          <w:p w14:paraId="02897CB6" w14:textId="6F820810" w:rsidR="006D53C2" w:rsidRPr="001C7BCE" w:rsidRDefault="006D53C2" w:rsidP="00F45C23">
            <w:pPr>
              <w:jc w:val="center"/>
              <w:rPr>
                <w:rFonts w:ascii="Arial" w:hAnsi="Arial" w:cs="Arial"/>
                <w:sz w:val="22"/>
                <w:szCs w:val="22"/>
                <w:lang w:val="en-US"/>
              </w:rPr>
            </w:pPr>
          </w:p>
          <w:p w14:paraId="6A7C459F" w14:textId="77777777" w:rsidR="006D53C2" w:rsidRPr="001C7BCE" w:rsidRDefault="006D53C2" w:rsidP="00F45C23">
            <w:pPr>
              <w:jc w:val="center"/>
              <w:rPr>
                <w:rFonts w:ascii="Arial" w:hAnsi="Arial" w:cs="Arial"/>
                <w:sz w:val="22"/>
                <w:szCs w:val="22"/>
                <w:lang w:val="en-US"/>
              </w:rPr>
            </w:pPr>
          </w:p>
          <w:p w14:paraId="17D58882" w14:textId="77777777" w:rsidR="00F45C23" w:rsidRPr="001C7BCE" w:rsidRDefault="00F45C23" w:rsidP="00F45C23">
            <w:pPr>
              <w:jc w:val="center"/>
              <w:rPr>
                <w:rFonts w:ascii="Arial" w:hAnsi="Arial" w:cs="Arial"/>
                <w:sz w:val="22"/>
                <w:szCs w:val="22"/>
                <w:lang w:val="en-US"/>
              </w:rPr>
            </w:pPr>
            <w:r w:rsidRPr="001C7BCE">
              <w:rPr>
                <w:rFonts w:ascii="Arial" w:hAnsi="Arial" w:cs="Arial"/>
                <w:sz w:val="22"/>
                <w:szCs w:val="22"/>
                <w:lang w:val="en-US"/>
              </w:rPr>
              <w:t>During the term of project implementation</w:t>
            </w:r>
          </w:p>
          <w:p w14:paraId="14513FCF" w14:textId="77777777" w:rsidR="00722D81" w:rsidRPr="001C7BCE" w:rsidRDefault="00722D81" w:rsidP="00F45C23">
            <w:pPr>
              <w:jc w:val="center"/>
              <w:rPr>
                <w:rFonts w:ascii="Arial" w:hAnsi="Arial" w:cs="Arial"/>
                <w:sz w:val="22"/>
                <w:szCs w:val="22"/>
                <w:lang w:val="en-US"/>
              </w:rPr>
            </w:pPr>
          </w:p>
          <w:p w14:paraId="28AA75A2" w14:textId="0C09B767" w:rsidR="00722D81" w:rsidRPr="001C7BCE" w:rsidRDefault="00722D81" w:rsidP="00F45C23">
            <w:pPr>
              <w:jc w:val="center"/>
              <w:rPr>
                <w:rFonts w:ascii="Arial" w:hAnsi="Arial" w:cs="Arial"/>
                <w:sz w:val="22"/>
                <w:szCs w:val="22"/>
                <w:lang w:val="en-US"/>
              </w:rPr>
            </w:pPr>
            <w:r w:rsidRPr="001C7BCE">
              <w:rPr>
                <w:rFonts w:ascii="Arial" w:hAnsi="Arial" w:cs="Arial"/>
                <w:sz w:val="22"/>
                <w:szCs w:val="22"/>
                <w:lang w:val="en-US"/>
              </w:rPr>
              <w:t xml:space="preserve">Every </w:t>
            </w:r>
            <w:proofErr w:type="spellStart"/>
            <w:r w:rsidRPr="001C7BCE">
              <w:rPr>
                <w:rFonts w:ascii="Arial" w:hAnsi="Arial" w:cs="Arial"/>
                <w:sz w:val="22"/>
                <w:szCs w:val="22"/>
                <w:lang w:val="en-US"/>
              </w:rPr>
              <w:t>ocassion</w:t>
            </w:r>
            <w:proofErr w:type="spellEnd"/>
          </w:p>
        </w:tc>
        <w:tc>
          <w:tcPr>
            <w:tcW w:w="2536" w:type="dxa"/>
          </w:tcPr>
          <w:p w14:paraId="53C886D7" w14:textId="77777777" w:rsidR="00F45C23" w:rsidRPr="001C7BCE" w:rsidRDefault="00F45C23" w:rsidP="00F45C23">
            <w:pPr>
              <w:rPr>
                <w:rFonts w:ascii="Arial" w:hAnsi="Arial" w:cs="Arial"/>
                <w:sz w:val="22"/>
                <w:szCs w:val="22"/>
                <w:lang w:val="en-US"/>
              </w:rPr>
            </w:pPr>
          </w:p>
          <w:p w14:paraId="4872F7F8" w14:textId="77777777" w:rsidR="006D53C2" w:rsidRPr="001C7BCE" w:rsidRDefault="006D53C2" w:rsidP="006D53C2">
            <w:pPr>
              <w:jc w:val="center"/>
              <w:rPr>
                <w:rFonts w:ascii="Arial" w:hAnsi="Arial" w:cs="Arial"/>
                <w:sz w:val="22"/>
                <w:szCs w:val="22"/>
                <w:lang w:val="en-US"/>
              </w:rPr>
            </w:pPr>
          </w:p>
          <w:p w14:paraId="76275494" w14:textId="3C87E69D" w:rsidR="006D53C2" w:rsidRPr="001C7BCE" w:rsidRDefault="006D53C2" w:rsidP="006D53C2">
            <w:pPr>
              <w:jc w:val="center"/>
              <w:rPr>
                <w:rFonts w:ascii="Arial" w:hAnsi="Arial" w:cs="Arial"/>
                <w:sz w:val="22"/>
                <w:szCs w:val="22"/>
                <w:lang w:val="en-US"/>
              </w:rPr>
            </w:pPr>
          </w:p>
          <w:p w14:paraId="44A6E68F" w14:textId="51E7C767" w:rsidR="006D53C2" w:rsidRPr="001C7BCE" w:rsidRDefault="006D53C2" w:rsidP="006D53C2">
            <w:pPr>
              <w:jc w:val="center"/>
              <w:rPr>
                <w:rFonts w:ascii="Arial" w:hAnsi="Arial" w:cs="Arial"/>
                <w:sz w:val="22"/>
                <w:szCs w:val="22"/>
                <w:lang w:val="en-US"/>
              </w:rPr>
            </w:pPr>
          </w:p>
          <w:p w14:paraId="43D990E3" w14:textId="0C981F79" w:rsidR="006D53C2" w:rsidRPr="001C7BCE" w:rsidRDefault="006D53C2" w:rsidP="006D53C2">
            <w:pPr>
              <w:jc w:val="center"/>
              <w:rPr>
                <w:rFonts w:ascii="Arial" w:hAnsi="Arial" w:cs="Arial"/>
                <w:sz w:val="22"/>
                <w:szCs w:val="22"/>
                <w:lang w:val="en-US"/>
              </w:rPr>
            </w:pPr>
          </w:p>
          <w:p w14:paraId="42FC119D" w14:textId="5B3C97C3" w:rsidR="006D53C2" w:rsidRPr="001C7BCE" w:rsidRDefault="006D53C2" w:rsidP="006D53C2">
            <w:pPr>
              <w:jc w:val="center"/>
              <w:rPr>
                <w:rFonts w:ascii="Arial" w:hAnsi="Arial" w:cs="Arial"/>
                <w:sz w:val="22"/>
                <w:szCs w:val="22"/>
                <w:lang w:val="en-US"/>
              </w:rPr>
            </w:pPr>
          </w:p>
          <w:p w14:paraId="3E970AFA" w14:textId="438CEB51" w:rsidR="006D53C2" w:rsidRPr="001C7BCE" w:rsidRDefault="006D53C2" w:rsidP="006D53C2">
            <w:pPr>
              <w:jc w:val="center"/>
              <w:rPr>
                <w:rFonts w:ascii="Arial" w:hAnsi="Arial" w:cs="Arial"/>
                <w:sz w:val="22"/>
                <w:szCs w:val="22"/>
                <w:lang w:val="en-US"/>
              </w:rPr>
            </w:pPr>
          </w:p>
          <w:p w14:paraId="102C5BBE" w14:textId="77777777" w:rsidR="006D53C2" w:rsidRPr="001C7BCE" w:rsidRDefault="006D53C2" w:rsidP="006D53C2">
            <w:pPr>
              <w:jc w:val="center"/>
              <w:rPr>
                <w:rFonts w:ascii="Arial" w:hAnsi="Arial" w:cs="Arial"/>
                <w:sz w:val="22"/>
                <w:szCs w:val="22"/>
                <w:lang w:val="en-US"/>
              </w:rPr>
            </w:pPr>
          </w:p>
          <w:p w14:paraId="265BED92" w14:textId="77777777" w:rsidR="006D53C2" w:rsidRPr="001C7BCE" w:rsidRDefault="006D53C2" w:rsidP="006D53C2">
            <w:pPr>
              <w:jc w:val="center"/>
              <w:rPr>
                <w:rFonts w:ascii="Arial" w:hAnsi="Arial" w:cs="Arial"/>
                <w:sz w:val="22"/>
                <w:szCs w:val="22"/>
                <w:lang w:val="en-US"/>
              </w:rPr>
            </w:pPr>
          </w:p>
          <w:p w14:paraId="04658C7D" w14:textId="17E6808D" w:rsidR="00F45C23" w:rsidRPr="001C7BCE" w:rsidRDefault="006D53C2" w:rsidP="006D53C2">
            <w:pPr>
              <w:jc w:val="center"/>
              <w:rPr>
                <w:rFonts w:ascii="Arial" w:hAnsi="Arial" w:cs="Arial"/>
                <w:sz w:val="22"/>
                <w:szCs w:val="22"/>
                <w:lang w:val="en-US"/>
              </w:rPr>
            </w:pPr>
            <w:r w:rsidRPr="001C7BCE">
              <w:rPr>
                <w:rFonts w:ascii="Arial" w:hAnsi="Arial" w:cs="Arial"/>
                <w:sz w:val="22"/>
                <w:szCs w:val="22"/>
                <w:lang w:val="en-US"/>
              </w:rPr>
              <w:t>Results and evaluation, inspections of relevant organizations and audit offices</w:t>
            </w:r>
          </w:p>
        </w:tc>
      </w:tr>
      <w:tr w:rsidR="00F45C23" w:rsidRPr="001C7BCE" w14:paraId="3B93D497" w14:textId="77777777" w:rsidTr="00BB23A5">
        <w:tc>
          <w:tcPr>
            <w:tcW w:w="9318" w:type="dxa"/>
            <w:gridSpan w:val="4"/>
          </w:tcPr>
          <w:p w14:paraId="7BC12420" w14:textId="151D7354" w:rsidR="00F45C23" w:rsidRPr="001C7BCE" w:rsidRDefault="00F45C23" w:rsidP="00DA45B4">
            <w:pPr>
              <w:jc w:val="both"/>
              <w:rPr>
                <w:rFonts w:ascii="Arial" w:hAnsi="Arial" w:cs="Arial"/>
                <w:sz w:val="22"/>
                <w:szCs w:val="22"/>
                <w:lang w:val="en-US"/>
              </w:rPr>
            </w:pPr>
            <w:r w:rsidRPr="001C7BCE">
              <w:rPr>
                <w:rFonts w:ascii="Arial" w:hAnsi="Arial" w:cs="Arial"/>
                <w:sz w:val="22"/>
                <w:szCs w:val="22"/>
                <w:lang w:val="en-US"/>
              </w:rPr>
              <w:t>Explanation: Duration and schedule of works shall be defined under the annual operation plan.</w:t>
            </w:r>
          </w:p>
        </w:tc>
      </w:tr>
    </w:tbl>
    <w:p w14:paraId="05872E3B" w14:textId="202A5655" w:rsidR="00EB7BBD" w:rsidRPr="001C7BCE" w:rsidRDefault="00EB7BBD" w:rsidP="00095A45">
      <w:pPr>
        <w:rPr>
          <w:rFonts w:ascii="Arial" w:hAnsi="Arial" w:cs="Arial"/>
          <w:b/>
          <w:bCs/>
          <w:sz w:val="22"/>
          <w:szCs w:val="22"/>
        </w:rPr>
      </w:pPr>
    </w:p>
    <w:p w14:paraId="133ED159" w14:textId="5D8E36F1" w:rsidR="00095A45" w:rsidRPr="001C7BCE" w:rsidRDefault="00095A45" w:rsidP="009874D6">
      <w:pPr>
        <w:ind w:left="360"/>
        <w:rPr>
          <w:rFonts w:ascii="Arial" w:hAnsi="Arial" w:cs="Arial"/>
          <w:b/>
          <w:bCs/>
          <w:sz w:val="22"/>
          <w:szCs w:val="22"/>
          <w:lang w:val="en-US"/>
        </w:rPr>
      </w:pPr>
      <w:r w:rsidRPr="001C7BCE">
        <w:rPr>
          <w:rFonts w:ascii="Arial" w:hAnsi="Arial" w:cs="Arial"/>
          <w:b/>
          <w:bCs/>
          <w:sz w:val="22"/>
          <w:szCs w:val="22"/>
          <w:lang w:val="en-US"/>
        </w:rPr>
        <w:t>C.REQUIREMENTS</w:t>
      </w:r>
    </w:p>
    <w:p w14:paraId="33DE90AC" w14:textId="7C60D725" w:rsidR="00095A45" w:rsidRPr="001C7BCE" w:rsidRDefault="00095A45" w:rsidP="009874D6">
      <w:pPr>
        <w:ind w:left="360"/>
        <w:rPr>
          <w:rFonts w:ascii="Arial" w:hAnsi="Arial" w:cs="Arial"/>
          <w:b/>
          <w:bCs/>
          <w:sz w:val="22"/>
          <w:szCs w:val="22"/>
          <w:lang w:val="en-US"/>
        </w:rPr>
      </w:pPr>
    </w:p>
    <w:tbl>
      <w:tblPr>
        <w:tblStyle w:val="TableGrid"/>
        <w:tblW w:w="9700" w:type="dxa"/>
        <w:tblInd w:w="360" w:type="dxa"/>
        <w:tblLook w:val="04A0" w:firstRow="1" w:lastRow="0" w:firstColumn="1" w:lastColumn="0" w:noHBand="0" w:noVBand="1"/>
      </w:tblPr>
      <w:tblGrid>
        <w:gridCol w:w="1911"/>
        <w:gridCol w:w="1617"/>
        <w:gridCol w:w="1417"/>
        <w:gridCol w:w="2924"/>
        <w:gridCol w:w="1831"/>
      </w:tblGrid>
      <w:tr w:rsidR="00652D1D" w:rsidRPr="001C7BCE" w14:paraId="2DD5E5C2" w14:textId="77777777" w:rsidTr="00652D1D">
        <w:trPr>
          <w:trHeight w:val="606"/>
        </w:trPr>
        <w:tc>
          <w:tcPr>
            <w:tcW w:w="1911" w:type="dxa"/>
            <w:vMerge w:val="restart"/>
            <w:vAlign w:val="center"/>
          </w:tcPr>
          <w:p w14:paraId="59CE77DA" w14:textId="77777777" w:rsidR="00652D1D" w:rsidRPr="001C7BCE" w:rsidRDefault="00652D1D" w:rsidP="003415B8">
            <w:pPr>
              <w:jc w:val="center"/>
              <w:rPr>
                <w:rFonts w:ascii="Arial" w:hAnsi="Arial" w:cs="Arial"/>
                <w:sz w:val="22"/>
                <w:szCs w:val="22"/>
                <w:lang w:val="en-US"/>
              </w:rPr>
            </w:pPr>
          </w:p>
          <w:p w14:paraId="7993452D" w14:textId="77777777" w:rsidR="00652D1D" w:rsidRPr="001C7BCE" w:rsidRDefault="00652D1D" w:rsidP="003415B8">
            <w:pPr>
              <w:jc w:val="center"/>
              <w:rPr>
                <w:rFonts w:ascii="Arial" w:hAnsi="Arial" w:cs="Arial"/>
                <w:sz w:val="22"/>
                <w:szCs w:val="22"/>
                <w:lang w:val="en-US"/>
              </w:rPr>
            </w:pPr>
          </w:p>
          <w:p w14:paraId="06E67F10" w14:textId="77777777" w:rsidR="00652D1D" w:rsidRPr="001C7BCE" w:rsidRDefault="00652D1D" w:rsidP="003415B8">
            <w:pPr>
              <w:jc w:val="center"/>
              <w:rPr>
                <w:rFonts w:ascii="Arial" w:hAnsi="Arial" w:cs="Arial"/>
                <w:sz w:val="22"/>
                <w:szCs w:val="22"/>
                <w:lang w:val="en-US"/>
              </w:rPr>
            </w:pPr>
          </w:p>
          <w:p w14:paraId="051513E9" w14:textId="77777777" w:rsidR="00652D1D" w:rsidRPr="001C7BCE" w:rsidRDefault="00652D1D" w:rsidP="003415B8">
            <w:pPr>
              <w:jc w:val="center"/>
              <w:rPr>
                <w:rFonts w:ascii="Arial" w:hAnsi="Arial" w:cs="Arial"/>
                <w:sz w:val="22"/>
                <w:szCs w:val="22"/>
                <w:lang w:val="en-US"/>
              </w:rPr>
            </w:pPr>
          </w:p>
          <w:p w14:paraId="48FCCA0F" w14:textId="77777777" w:rsidR="00652D1D" w:rsidRPr="001C7BCE" w:rsidRDefault="00652D1D" w:rsidP="003415B8">
            <w:pPr>
              <w:jc w:val="center"/>
              <w:rPr>
                <w:rFonts w:ascii="Arial" w:hAnsi="Arial" w:cs="Arial"/>
                <w:sz w:val="22"/>
                <w:szCs w:val="22"/>
                <w:lang w:val="en-US"/>
              </w:rPr>
            </w:pPr>
          </w:p>
          <w:p w14:paraId="53E66C0B" w14:textId="77777777" w:rsidR="00652D1D" w:rsidRPr="001C7BCE" w:rsidRDefault="00652D1D" w:rsidP="003415B8">
            <w:pPr>
              <w:jc w:val="center"/>
              <w:rPr>
                <w:rFonts w:ascii="Arial" w:hAnsi="Arial" w:cs="Arial"/>
                <w:sz w:val="22"/>
                <w:szCs w:val="22"/>
                <w:lang w:val="en-US"/>
              </w:rPr>
            </w:pPr>
          </w:p>
          <w:p w14:paraId="2A675618" w14:textId="77777777" w:rsidR="00652D1D" w:rsidRPr="001C7BCE" w:rsidRDefault="00652D1D" w:rsidP="003415B8">
            <w:pPr>
              <w:jc w:val="center"/>
              <w:rPr>
                <w:rFonts w:ascii="Arial" w:hAnsi="Arial" w:cs="Arial"/>
                <w:sz w:val="22"/>
                <w:szCs w:val="22"/>
                <w:lang w:val="en-US"/>
              </w:rPr>
            </w:pPr>
          </w:p>
          <w:p w14:paraId="78C710DD" w14:textId="49CBCC3E" w:rsidR="00652D1D" w:rsidRPr="001C7BCE" w:rsidRDefault="00652D1D" w:rsidP="003415B8">
            <w:pPr>
              <w:jc w:val="center"/>
              <w:rPr>
                <w:rFonts w:ascii="Arial" w:hAnsi="Arial" w:cs="Arial"/>
                <w:sz w:val="22"/>
                <w:szCs w:val="22"/>
                <w:lang w:val="en-US"/>
              </w:rPr>
            </w:pPr>
            <w:r w:rsidRPr="001C7BCE">
              <w:rPr>
                <w:rFonts w:ascii="Arial" w:hAnsi="Arial" w:cs="Arial"/>
                <w:sz w:val="22"/>
                <w:szCs w:val="22"/>
                <w:lang w:val="en-US"/>
              </w:rPr>
              <w:t>1.Requirements for the position</w:t>
            </w:r>
          </w:p>
        </w:tc>
        <w:tc>
          <w:tcPr>
            <w:tcW w:w="1617" w:type="dxa"/>
            <w:vMerge w:val="restart"/>
            <w:vAlign w:val="center"/>
          </w:tcPr>
          <w:p w14:paraId="49A33D0E" w14:textId="77777777" w:rsidR="00652D1D" w:rsidRPr="001C7BCE" w:rsidRDefault="00652D1D" w:rsidP="00652D1D">
            <w:pPr>
              <w:jc w:val="center"/>
              <w:rPr>
                <w:rFonts w:ascii="Arial" w:hAnsi="Arial" w:cs="Arial"/>
                <w:sz w:val="22"/>
                <w:szCs w:val="22"/>
                <w:lang w:val="en-US"/>
              </w:rPr>
            </w:pPr>
          </w:p>
          <w:p w14:paraId="7FE662F5" w14:textId="77777777" w:rsidR="00652D1D" w:rsidRPr="001C7BCE" w:rsidRDefault="00652D1D" w:rsidP="00652D1D">
            <w:pPr>
              <w:jc w:val="center"/>
              <w:rPr>
                <w:rFonts w:ascii="Arial" w:hAnsi="Arial" w:cs="Arial"/>
                <w:sz w:val="22"/>
                <w:szCs w:val="22"/>
                <w:lang w:val="en-US"/>
              </w:rPr>
            </w:pPr>
          </w:p>
          <w:p w14:paraId="7A945224" w14:textId="77777777" w:rsidR="00652D1D" w:rsidRPr="001C7BCE" w:rsidRDefault="00652D1D" w:rsidP="00652D1D">
            <w:pPr>
              <w:jc w:val="center"/>
              <w:rPr>
                <w:rFonts w:ascii="Arial" w:hAnsi="Arial" w:cs="Arial"/>
                <w:sz w:val="22"/>
                <w:szCs w:val="22"/>
                <w:lang w:val="en-US"/>
              </w:rPr>
            </w:pPr>
          </w:p>
          <w:p w14:paraId="160DEE26" w14:textId="77777777" w:rsidR="00652D1D" w:rsidRPr="001C7BCE" w:rsidRDefault="00652D1D" w:rsidP="00652D1D">
            <w:pPr>
              <w:jc w:val="center"/>
              <w:rPr>
                <w:rFonts w:ascii="Arial" w:hAnsi="Arial" w:cs="Arial"/>
                <w:sz w:val="22"/>
                <w:szCs w:val="22"/>
                <w:lang w:val="en-US"/>
              </w:rPr>
            </w:pPr>
          </w:p>
          <w:p w14:paraId="58CBBAEB" w14:textId="77777777" w:rsidR="00652D1D" w:rsidRPr="001C7BCE" w:rsidRDefault="00652D1D" w:rsidP="00652D1D">
            <w:pPr>
              <w:jc w:val="center"/>
              <w:rPr>
                <w:rFonts w:ascii="Arial" w:hAnsi="Arial" w:cs="Arial"/>
                <w:sz w:val="22"/>
                <w:szCs w:val="22"/>
                <w:lang w:val="en-US"/>
              </w:rPr>
            </w:pPr>
          </w:p>
          <w:p w14:paraId="08CD4CF3" w14:textId="77777777" w:rsidR="00652D1D" w:rsidRPr="001C7BCE" w:rsidRDefault="00652D1D" w:rsidP="00652D1D">
            <w:pPr>
              <w:jc w:val="center"/>
              <w:rPr>
                <w:rFonts w:ascii="Arial" w:hAnsi="Arial" w:cs="Arial"/>
                <w:sz w:val="22"/>
                <w:szCs w:val="22"/>
                <w:lang w:val="en-US"/>
              </w:rPr>
            </w:pPr>
          </w:p>
          <w:p w14:paraId="7692FC26" w14:textId="77777777" w:rsidR="00652D1D" w:rsidRPr="001C7BCE" w:rsidRDefault="00652D1D" w:rsidP="00652D1D">
            <w:pPr>
              <w:jc w:val="center"/>
              <w:rPr>
                <w:rFonts w:ascii="Arial" w:hAnsi="Arial" w:cs="Arial"/>
                <w:sz w:val="22"/>
                <w:szCs w:val="22"/>
                <w:lang w:val="en-US"/>
              </w:rPr>
            </w:pPr>
          </w:p>
          <w:p w14:paraId="07DED4DE" w14:textId="52E875D3" w:rsidR="00652D1D" w:rsidRPr="001C7BCE" w:rsidRDefault="00652D1D" w:rsidP="00652D1D">
            <w:pPr>
              <w:jc w:val="center"/>
              <w:rPr>
                <w:rFonts w:ascii="Arial" w:hAnsi="Arial" w:cs="Arial"/>
                <w:sz w:val="22"/>
                <w:szCs w:val="22"/>
                <w:lang w:val="en-US"/>
              </w:rPr>
            </w:pPr>
            <w:r w:rsidRPr="001C7BCE">
              <w:rPr>
                <w:rFonts w:ascii="Arial" w:hAnsi="Arial" w:cs="Arial"/>
                <w:sz w:val="22"/>
                <w:szCs w:val="22"/>
                <w:lang w:val="mn-MN"/>
              </w:rPr>
              <w:t>1</w:t>
            </w:r>
            <w:r w:rsidRPr="001C7BCE">
              <w:rPr>
                <w:rFonts w:ascii="Arial" w:hAnsi="Arial" w:cs="Arial"/>
                <w:sz w:val="22"/>
                <w:szCs w:val="22"/>
                <w:lang w:val="en-US"/>
              </w:rPr>
              <w:t>.1General requirements</w:t>
            </w:r>
          </w:p>
        </w:tc>
        <w:tc>
          <w:tcPr>
            <w:tcW w:w="1417" w:type="dxa"/>
            <w:vAlign w:val="center"/>
          </w:tcPr>
          <w:p w14:paraId="0A98EF64" w14:textId="5DACE6CC" w:rsidR="00652D1D" w:rsidRPr="001C7BCE" w:rsidRDefault="00652D1D" w:rsidP="003415B8">
            <w:pPr>
              <w:jc w:val="center"/>
              <w:rPr>
                <w:rFonts w:ascii="Arial" w:hAnsi="Arial" w:cs="Arial"/>
                <w:sz w:val="22"/>
                <w:szCs w:val="22"/>
                <w:lang w:val="en-US"/>
              </w:rPr>
            </w:pPr>
            <w:r w:rsidRPr="001C7BCE">
              <w:rPr>
                <w:rFonts w:ascii="Arial" w:hAnsi="Arial" w:cs="Arial"/>
                <w:sz w:val="22"/>
                <w:szCs w:val="22"/>
                <w:lang w:val="en-US"/>
              </w:rPr>
              <w:t>Indication</w:t>
            </w:r>
          </w:p>
        </w:tc>
        <w:tc>
          <w:tcPr>
            <w:tcW w:w="2924" w:type="dxa"/>
            <w:vAlign w:val="center"/>
          </w:tcPr>
          <w:p w14:paraId="28247F49" w14:textId="00A64A82" w:rsidR="00652D1D" w:rsidRPr="001C7BCE" w:rsidRDefault="00652D1D" w:rsidP="003415B8">
            <w:pPr>
              <w:jc w:val="center"/>
              <w:rPr>
                <w:rFonts w:ascii="Arial" w:hAnsi="Arial" w:cs="Arial"/>
                <w:sz w:val="22"/>
                <w:szCs w:val="22"/>
                <w:lang w:val="en-US"/>
              </w:rPr>
            </w:pPr>
            <w:r w:rsidRPr="001C7BCE">
              <w:rPr>
                <w:rFonts w:ascii="Arial" w:hAnsi="Arial" w:cs="Arial"/>
                <w:sz w:val="22"/>
                <w:szCs w:val="22"/>
                <w:lang w:val="en-US"/>
              </w:rPr>
              <w:t>Critical requirement</w:t>
            </w:r>
          </w:p>
        </w:tc>
        <w:tc>
          <w:tcPr>
            <w:tcW w:w="1831" w:type="dxa"/>
            <w:vMerge w:val="restart"/>
            <w:vAlign w:val="center"/>
          </w:tcPr>
          <w:p w14:paraId="1B33D097" w14:textId="5C8F836A" w:rsidR="00652D1D" w:rsidRPr="001C7BCE" w:rsidRDefault="00652D1D" w:rsidP="003415B8">
            <w:pPr>
              <w:jc w:val="center"/>
              <w:rPr>
                <w:rFonts w:ascii="Arial" w:hAnsi="Arial" w:cs="Arial"/>
                <w:sz w:val="22"/>
                <w:szCs w:val="22"/>
                <w:lang w:val="en-US"/>
              </w:rPr>
            </w:pPr>
            <w:r w:rsidRPr="001C7BCE">
              <w:rPr>
                <w:rFonts w:ascii="Arial" w:hAnsi="Arial" w:cs="Arial"/>
                <w:sz w:val="22"/>
                <w:szCs w:val="22"/>
                <w:lang w:val="en-US"/>
              </w:rPr>
              <w:t>Necessary</w:t>
            </w:r>
          </w:p>
        </w:tc>
      </w:tr>
      <w:tr w:rsidR="00652D1D" w:rsidRPr="001C7BCE" w14:paraId="517517EA" w14:textId="77777777" w:rsidTr="00652D1D">
        <w:trPr>
          <w:trHeight w:val="889"/>
        </w:trPr>
        <w:tc>
          <w:tcPr>
            <w:tcW w:w="1911" w:type="dxa"/>
            <w:vMerge/>
          </w:tcPr>
          <w:p w14:paraId="3F275123" w14:textId="77777777" w:rsidR="00652D1D" w:rsidRPr="001C7BCE" w:rsidRDefault="00652D1D" w:rsidP="009874D6">
            <w:pPr>
              <w:rPr>
                <w:rFonts w:ascii="Arial" w:hAnsi="Arial" w:cs="Arial"/>
                <w:b/>
                <w:bCs/>
                <w:sz w:val="22"/>
                <w:szCs w:val="22"/>
                <w:lang w:val="en-US"/>
              </w:rPr>
            </w:pPr>
          </w:p>
        </w:tc>
        <w:tc>
          <w:tcPr>
            <w:tcW w:w="1617" w:type="dxa"/>
            <w:vMerge/>
          </w:tcPr>
          <w:p w14:paraId="626081F5" w14:textId="77777777" w:rsidR="00652D1D" w:rsidRPr="001C7BCE" w:rsidRDefault="00652D1D" w:rsidP="009874D6">
            <w:pPr>
              <w:rPr>
                <w:rFonts w:ascii="Arial" w:hAnsi="Arial" w:cs="Arial"/>
                <w:b/>
                <w:bCs/>
                <w:sz w:val="22"/>
                <w:szCs w:val="22"/>
                <w:lang w:val="en-US"/>
              </w:rPr>
            </w:pPr>
          </w:p>
        </w:tc>
        <w:tc>
          <w:tcPr>
            <w:tcW w:w="1417" w:type="dxa"/>
            <w:vAlign w:val="center"/>
          </w:tcPr>
          <w:p w14:paraId="2B667078" w14:textId="5B3C59F1" w:rsidR="00652D1D" w:rsidRPr="001C7BCE" w:rsidRDefault="00652D1D" w:rsidP="003415B8">
            <w:pPr>
              <w:jc w:val="center"/>
              <w:rPr>
                <w:rFonts w:ascii="Arial" w:hAnsi="Arial" w:cs="Arial"/>
                <w:sz w:val="22"/>
                <w:szCs w:val="22"/>
                <w:lang w:val="en-US"/>
              </w:rPr>
            </w:pPr>
            <w:r w:rsidRPr="001C7BCE">
              <w:rPr>
                <w:rFonts w:ascii="Arial" w:hAnsi="Arial" w:cs="Arial"/>
                <w:sz w:val="22"/>
                <w:szCs w:val="22"/>
                <w:lang w:val="en-US"/>
              </w:rPr>
              <w:t>Education</w:t>
            </w:r>
          </w:p>
        </w:tc>
        <w:tc>
          <w:tcPr>
            <w:tcW w:w="2924" w:type="dxa"/>
            <w:vAlign w:val="center"/>
          </w:tcPr>
          <w:p w14:paraId="13F5649E" w14:textId="08B170DF" w:rsidR="00652D1D" w:rsidRPr="001C7BCE" w:rsidRDefault="00652D1D" w:rsidP="00FF1F3D">
            <w:pPr>
              <w:ind w:right="53"/>
              <w:jc w:val="center"/>
              <w:rPr>
                <w:rFonts w:ascii="Arial" w:hAnsi="Arial" w:cs="Arial"/>
                <w:sz w:val="22"/>
                <w:szCs w:val="22"/>
                <w:lang w:val="en-US"/>
              </w:rPr>
            </w:pPr>
            <w:r w:rsidRPr="001C7BCE">
              <w:rPr>
                <w:rFonts w:ascii="Arial" w:hAnsi="Arial" w:cs="Arial"/>
                <w:sz w:val="22"/>
                <w:szCs w:val="22"/>
                <w:lang w:val="en-US"/>
              </w:rPr>
              <w:t>Bachelor’s degree and higher</w:t>
            </w:r>
          </w:p>
        </w:tc>
        <w:tc>
          <w:tcPr>
            <w:tcW w:w="1831" w:type="dxa"/>
            <w:vMerge/>
          </w:tcPr>
          <w:p w14:paraId="4821BDA4" w14:textId="77777777" w:rsidR="00652D1D" w:rsidRPr="001C7BCE" w:rsidRDefault="00652D1D" w:rsidP="009874D6">
            <w:pPr>
              <w:rPr>
                <w:rFonts w:ascii="Arial" w:hAnsi="Arial" w:cs="Arial"/>
                <w:b/>
                <w:bCs/>
                <w:sz w:val="22"/>
                <w:szCs w:val="22"/>
                <w:lang w:val="en-US"/>
              </w:rPr>
            </w:pPr>
          </w:p>
        </w:tc>
      </w:tr>
      <w:tr w:rsidR="00652D1D" w:rsidRPr="001C7BCE" w14:paraId="2C5FA3EB" w14:textId="77777777" w:rsidTr="00652D1D">
        <w:tc>
          <w:tcPr>
            <w:tcW w:w="1911" w:type="dxa"/>
            <w:vMerge/>
          </w:tcPr>
          <w:p w14:paraId="01DC0019" w14:textId="77777777" w:rsidR="00652D1D" w:rsidRPr="001C7BCE" w:rsidRDefault="00652D1D" w:rsidP="009874D6">
            <w:pPr>
              <w:rPr>
                <w:rFonts w:ascii="Arial" w:hAnsi="Arial" w:cs="Arial"/>
                <w:b/>
                <w:bCs/>
                <w:sz w:val="22"/>
                <w:szCs w:val="22"/>
                <w:lang w:val="en-US"/>
              </w:rPr>
            </w:pPr>
          </w:p>
        </w:tc>
        <w:tc>
          <w:tcPr>
            <w:tcW w:w="1617" w:type="dxa"/>
            <w:vMerge/>
          </w:tcPr>
          <w:p w14:paraId="6FFC7088" w14:textId="77777777" w:rsidR="00652D1D" w:rsidRPr="001C7BCE" w:rsidRDefault="00652D1D" w:rsidP="009874D6">
            <w:pPr>
              <w:rPr>
                <w:rFonts w:ascii="Arial" w:hAnsi="Arial" w:cs="Arial"/>
                <w:b/>
                <w:bCs/>
                <w:sz w:val="22"/>
                <w:szCs w:val="22"/>
                <w:lang w:val="en-US"/>
              </w:rPr>
            </w:pPr>
          </w:p>
        </w:tc>
        <w:tc>
          <w:tcPr>
            <w:tcW w:w="1417" w:type="dxa"/>
          </w:tcPr>
          <w:p w14:paraId="30AB04D7" w14:textId="77777777" w:rsidR="000E5D4E" w:rsidRPr="001C7BCE" w:rsidRDefault="000E5D4E" w:rsidP="009874D6">
            <w:pPr>
              <w:rPr>
                <w:rFonts w:ascii="Arial" w:hAnsi="Arial" w:cs="Arial"/>
                <w:sz w:val="22"/>
                <w:szCs w:val="22"/>
                <w:lang w:val="en-US"/>
              </w:rPr>
            </w:pPr>
          </w:p>
          <w:p w14:paraId="1B2036D4" w14:textId="77777777" w:rsidR="000E5D4E" w:rsidRPr="001C7BCE" w:rsidRDefault="000E5D4E" w:rsidP="009874D6">
            <w:pPr>
              <w:rPr>
                <w:rFonts w:ascii="Arial" w:hAnsi="Arial" w:cs="Arial"/>
                <w:sz w:val="22"/>
                <w:szCs w:val="22"/>
                <w:lang w:val="en-US"/>
              </w:rPr>
            </w:pPr>
          </w:p>
          <w:p w14:paraId="72930DB1" w14:textId="77777777" w:rsidR="000E5D4E" w:rsidRPr="001C7BCE" w:rsidRDefault="000E5D4E" w:rsidP="009874D6">
            <w:pPr>
              <w:rPr>
                <w:rFonts w:ascii="Arial" w:hAnsi="Arial" w:cs="Arial"/>
                <w:sz w:val="22"/>
                <w:szCs w:val="22"/>
                <w:lang w:val="en-US"/>
              </w:rPr>
            </w:pPr>
          </w:p>
          <w:p w14:paraId="42760D1E" w14:textId="3DE418AA" w:rsidR="00652D1D" w:rsidRPr="001C7BCE" w:rsidRDefault="00652D1D" w:rsidP="009874D6">
            <w:pPr>
              <w:rPr>
                <w:rFonts w:ascii="Arial" w:hAnsi="Arial" w:cs="Arial"/>
                <w:sz w:val="22"/>
                <w:szCs w:val="22"/>
                <w:lang w:val="en-US"/>
              </w:rPr>
            </w:pPr>
            <w:r w:rsidRPr="001C7BCE">
              <w:rPr>
                <w:rFonts w:ascii="Arial" w:hAnsi="Arial" w:cs="Arial"/>
                <w:sz w:val="22"/>
                <w:szCs w:val="22"/>
                <w:lang w:val="en-US"/>
              </w:rPr>
              <w:t>Profession</w:t>
            </w:r>
          </w:p>
        </w:tc>
        <w:tc>
          <w:tcPr>
            <w:tcW w:w="2924" w:type="dxa"/>
          </w:tcPr>
          <w:p w14:paraId="3A54CDA4" w14:textId="33B83398" w:rsidR="006D53C2" w:rsidRPr="001C7BCE" w:rsidRDefault="00652D1D" w:rsidP="006D53C2">
            <w:pPr>
              <w:jc w:val="center"/>
              <w:rPr>
                <w:rFonts w:ascii="Arial" w:hAnsi="Arial" w:cs="Arial"/>
                <w:sz w:val="22"/>
                <w:szCs w:val="22"/>
                <w:lang w:val="mn-MN"/>
              </w:rPr>
            </w:pPr>
            <w:r w:rsidRPr="001C7BCE">
              <w:rPr>
                <w:rFonts w:ascii="Arial" w:hAnsi="Arial" w:cs="Arial"/>
                <w:sz w:val="22"/>
                <w:szCs w:val="22"/>
                <w:lang w:val="mn-MN"/>
              </w:rPr>
              <w:t>-</w:t>
            </w:r>
            <w:r w:rsidRPr="001C7BCE">
              <w:rPr>
                <w:rFonts w:ascii="Arial" w:hAnsi="Arial" w:cs="Arial"/>
                <w:sz w:val="22"/>
                <w:szCs w:val="22"/>
                <w:lang w:val="en-US"/>
              </w:rPr>
              <w:t xml:space="preserve">Bachelor’s degree or higher degree in </w:t>
            </w:r>
            <w:r w:rsidR="006D53C2" w:rsidRPr="001C7BCE">
              <w:rPr>
                <w:rFonts w:ascii="Arial" w:hAnsi="Arial" w:cs="Arial"/>
                <w:sz w:val="22"/>
                <w:szCs w:val="22"/>
                <w:lang w:val="en-US"/>
              </w:rPr>
              <w:t>accounting, finance, public finance management and other relevant fields.</w:t>
            </w:r>
          </w:p>
          <w:p w14:paraId="45E1FE1B" w14:textId="4498538E" w:rsidR="00652D1D" w:rsidRPr="001C7BCE" w:rsidRDefault="00652D1D" w:rsidP="000E5D4E">
            <w:pPr>
              <w:jc w:val="center"/>
              <w:rPr>
                <w:rFonts w:ascii="Arial" w:hAnsi="Arial" w:cs="Arial"/>
                <w:sz w:val="22"/>
                <w:szCs w:val="22"/>
                <w:lang w:val="mn-MN"/>
              </w:rPr>
            </w:pPr>
          </w:p>
        </w:tc>
        <w:tc>
          <w:tcPr>
            <w:tcW w:w="1831" w:type="dxa"/>
          </w:tcPr>
          <w:p w14:paraId="1C818C81" w14:textId="77777777" w:rsidR="006D53C2" w:rsidRPr="001C7BCE" w:rsidRDefault="006D53C2" w:rsidP="000E5D4E">
            <w:pPr>
              <w:jc w:val="center"/>
              <w:rPr>
                <w:rFonts w:ascii="Arial" w:hAnsi="Arial" w:cs="Arial"/>
                <w:sz w:val="22"/>
                <w:szCs w:val="22"/>
                <w:lang w:val="en-US"/>
              </w:rPr>
            </w:pPr>
          </w:p>
          <w:p w14:paraId="344429A5" w14:textId="77777777" w:rsidR="006D53C2" w:rsidRPr="001C7BCE" w:rsidRDefault="006D53C2" w:rsidP="000E5D4E">
            <w:pPr>
              <w:jc w:val="center"/>
              <w:rPr>
                <w:rFonts w:ascii="Arial" w:hAnsi="Arial" w:cs="Arial"/>
                <w:sz w:val="22"/>
                <w:szCs w:val="22"/>
                <w:lang w:val="en-US"/>
              </w:rPr>
            </w:pPr>
          </w:p>
          <w:p w14:paraId="7CDCD44D" w14:textId="77777777" w:rsidR="006D53C2" w:rsidRPr="001C7BCE" w:rsidRDefault="006D53C2" w:rsidP="000E5D4E">
            <w:pPr>
              <w:jc w:val="center"/>
              <w:rPr>
                <w:rFonts w:ascii="Arial" w:hAnsi="Arial" w:cs="Arial"/>
                <w:sz w:val="22"/>
                <w:szCs w:val="22"/>
                <w:lang w:val="en-US"/>
              </w:rPr>
            </w:pPr>
          </w:p>
          <w:p w14:paraId="09DE3338" w14:textId="35FE6E5E" w:rsidR="00652D1D" w:rsidRPr="001C7BCE" w:rsidRDefault="006D53C2" w:rsidP="000E5D4E">
            <w:pPr>
              <w:jc w:val="center"/>
              <w:rPr>
                <w:rFonts w:ascii="Arial" w:hAnsi="Arial" w:cs="Arial"/>
                <w:sz w:val="22"/>
                <w:szCs w:val="22"/>
                <w:lang w:val="en-US"/>
              </w:rPr>
            </w:pPr>
            <w:r w:rsidRPr="001C7BCE">
              <w:rPr>
                <w:rFonts w:ascii="Arial" w:hAnsi="Arial" w:cs="Arial"/>
                <w:sz w:val="22"/>
                <w:szCs w:val="22"/>
                <w:lang w:val="en-US"/>
              </w:rPr>
              <w:t xml:space="preserve">Profession </w:t>
            </w:r>
          </w:p>
        </w:tc>
      </w:tr>
      <w:tr w:rsidR="00652D1D" w:rsidRPr="001C7BCE" w14:paraId="421D8576" w14:textId="77777777" w:rsidTr="00652D1D">
        <w:tc>
          <w:tcPr>
            <w:tcW w:w="1911" w:type="dxa"/>
            <w:vMerge/>
          </w:tcPr>
          <w:p w14:paraId="6C20272A" w14:textId="77777777" w:rsidR="00652D1D" w:rsidRPr="001C7BCE" w:rsidRDefault="00652D1D" w:rsidP="009874D6">
            <w:pPr>
              <w:rPr>
                <w:rFonts w:ascii="Arial" w:hAnsi="Arial" w:cs="Arial"/>
                <w:b/>
                <w:bCs/>
                <w:sz w:val="22"/>
                <w:szCs w:val="22"/>
                <w:lang w:val="en-US"/>
              </w:rPr>
            </w:pPr>
          </w:p>
        </w:tc>
        <w:tc>
          <w:tcPr>
            <w:tcW w:w="1617" w:type="dxa"/>
            <w:vMerge/>
          </w:tcPr>
          <w:p w14:paraId="288B6A53" w14:textId="77777777" w:rsidR="00652D1D" w:rsidRPr="001C7BCE" w:rsidRDefault="00652D1D" w:rsidP="009874D6">
            <w:pPr>
              <w:rPr>
                <w:rFonts w:ascii="Arial" w:hAnsi="Arial" w:cs="Arial"/>
                <w:b/>
                <w:bCs/>
                <w:sz w:val="22"/>
                <w:szCs w:val="22"/>
                <w:lang w:val="en-US"/>
              </w:rPr>
            </w:pPr>
          </w:p>
        </w:tc>
        <w:tc>
          <w:tcPr>
            <w:tcW w:w="1417" w:type="dxa"/>
          </w:tcPr>
          <w:p w14:paraId="0EB33218" w14:textId="77777777" w:rsidR="000E5D4E" w:rsidRPr="001C7BCE" w:rsidRDefault="000E5D4E" w:rsidP="009874D6">
            <w:pPr>
              <w:rPr>
                <w:rFonts w:ascii="Arial" w:hAnsi="Arial" w:cs="Arial"/>
                <w:sz w:val="22"/>
                <w:szCs w:val="22"/>
                <w:lang w:val="en-US"/>
              </w:rPr>
            </w:pPr>
          </w:p>
          <w:p w14:paraId="01CFB7BA" w14:textId="77777777" w:rsidR="000E5D4E" w:rsidRPr="001C7BCE" w:rsidRDefault="000E5D4E" w:rsidP="009874D6">
            <w:pPr>
              <w:rPr>
                <w:rFonts w:ascii="Arial" w:hAnsi="Arial" w:cs="Arial"/>
                <w:sz w:val="22"/>
                <w:szCs w:val="22"/>
                <w:lang w:val="en-US"/>
              </w:rPr>
            </w:pPr>
          </w:p>
          <w:p w14:paraId="4B9F2D40" w14:textId="77777777" w:rsidR="000E5D4E" w:rsidRPr="001C7BCE" w:rsidRDefault="000E5D4E" w:rsidP="009874D6">
            <w:pPr>
              <w:rPr>
                <w:rFonts w:ascii="Arial" w:hAnsi="Arial" w:cs="Arial"/>
                <w:sz w:val="22"/>
                <w:szCs w:val="22"/>
                <w:lang w:val="en-US"/>
              </w:rPr>
            </w:pPr>
          </w:p>
          <w:p w14:paraId="41444298" w14:textId="77777777" w:rsidR="000E5D4E" w:rsidRPr="001C7BCE" w:rsidRDefault="000E5D4E" w:rsidP="009874D6">
            <w:pPr>
              <w:rPr>
                <w:rFonts w:ascii="Arial" w:hAnsi="Arial" w:cs="Arial"/>
                <w:sz w:val="22"/>
                <w:szCs w:val="22"/>
                <w:lang w:val="en-US"/>
              </w:rPr>
            </w:pPr>
          </w:p>
          <w:p w14:paraId="077AB392" w14:textId="3497DE9F" w:rsidR="00652D1D" w:rsidRPr="001C7BCE" w:rsidRDefault="00652D1D" w:rsidP="009874D6">
            <w:pPr>
              <w:rPr>
                <w:rFonts w:ascii="Arial" w:hAnsi="Arial" w:cs="Arial"/>
                <w:sz w:val="22"/>
                <w:szCs w:val="22"/>
                <w:lang w:val="en-US"/>
              </w:rPr>
            </w:pPr>
            <w:r w:rsidRPr="001C7BCE">
              <w:rPr>
                <w:rFonts w:ascii="Arial" w:hAnsi="Arial" w:cs="Arial"/>
                <w:sz w:val="22"/>
                <w:szCs w:val="22"/>
                <w:lang w:val="en-US"/>
              </w:rPr>
              <w:t xml:space="preserve">Experience </w:t>
            </w:r>
          </w:p>
        </w:tc>
        <w:tc>
          <w:tcPr>
            <w:tcW w:w="2924" w:type="dxa"/>
          </w:tcPr>
          <w:p w14:paraId="54EA4B79" w14:textId="18ACAEBC" w:rsidR="006D53C2" w:rsidRPr="001C7BCE" w:rsidRDefault="00FF1F3D" w:rsidP="00EE2712">
            <w:pPr>
              <w:pStyle w:val="ListParagraph"/>
              <w:numPr>
                <w:ilvl w:val="0"/>
                <w:numId w:val="12"/>
              </w:numPr>
              <w:ind w:left="392"/>
              <w:jc w:val="both"/>
              <w:rPr>
                <w:rFonts w:ascii="Arial" w:hAnsi="Arial" w:cs="Arial"/>
                <w:sz w:val="22"/>
                <w:szCs w:val="22"/>
                <w:lang w:val="en-US"/>
              </w:rPr>
            </w:pPr>
            <w:r w:rsidRPr="001C7BCE">
              <w:rPr>
                <w:rFonts w:ascii="Arial" w:hAnsi="Arial" w:cs="Arial"/>
                <w:sz w:val="22"/>
                <w:szCs w:val="22"/>
                <w:lang w:val="en-US"/>
              </w:rPr>
              <w:t>N</w:t>
            </w:r>
            <w:r w:rsidR="00652D1D" w:rsidRPr="001C7BCE">
              <w:rPr>
                <w:rFonts w:ascii="Arial" w:hAnsi="Arial" w:cs="Arial"/>
                <w:sz w:val="22"/>
                <w:szCs w:val="22"/>
                <w:lang w:val="en-US"/>
              </w:rPr>
              <w:t>o less than three years</w:t>
            </w:r>
            <w:r w:rsidRPr="001C7BCE">
              <w:rPr>
                <w:rFonts w:ascii="Arial" w:hAnsi="Arial" w:cs="Arial"/>
                <w:sz w:val="22"/>
                <w:szCs w:val="22"/>
                <w:lang w:val="en-US"/>
              </w:rPr>
              <w:t xml:space="preserve"> of </w:t>
            </w:r>
            <w:proofErr w:type="gramStart"/>
            <w:r w:rsidRPr="001C7BCE">
              <w:rPr>
                <w:rFonts w:ascii="Arial" w:hAnsi="Arial" w:cs="Arial"/>
                <w:sz w:val="22"/>
                <w:szCs w:val="22"/>
                <w:lang w:val="en-US"/>
              </w:rPr>
              <w:t xml:space="preserve">experience </w:t>
            </w:r>
            <w:r w:rsidR="00652D1D" w:rsidRPr="001C7BCE">
              <w:rPr>
                <w:rFonts w:ascii="Arial" w:hAnsi="Arial" w:cs="Arial"/>
                <w:sz w:val="22"/>
                <w:szCs w:val="22"/>
                <w:lang w:val="en-US"/>
              </w:rPr>
              <w:t xml:space="preserve"> as</w:t>
            </w:r>
            <w:proofErr w:type="gramEnd"/>
            <w:r w:rsidR="00652D1D" w:rsidRPr="001C7BCE">
              <w:rPr>
                <w:rFonts w:ascii="Arial" w:hAnsi="Arial" w:cs="Arial"/>
                <w:sz w:val="22"/>
                <w:szCs w:val="22"/>
                <w:lang w:val="en-US"/>
              </w:rPr>
              <w:t xml:space="preserve"> </w:t>
            </w:r>
            <w:r w:rsidR="00652D1D" w:rsidRPr="001C7BCE">
              <w:rPr>
                <w:rFonts w:ascii="Arial" w:hAnsi="Arial" w:cs="Arial"/>
                <w:sz w:val="22"/>
                <w:szCs w:val="22"/>
                <w:lang w:val="mn-MN"/>
              </w:rPr>
              <w:t xml:space="preserve"> </w:t>
            </w:r>
            <w:r w:rsidR="006D53C2" w:rsidRPr="001C7BCE">
              <w:rPr>
                <w:rFonts w:ascii="Arial" w:hAnsi="Arial" w:cs="Arial"/>
                <w:sz w:val="22"/>
                <w:szCs w:val="22"/>
                <w:lang w:val="en-US"/>
              </w:rPr>
              <w:t>project accounting and financial management;</w:t>
            </w:r>
          </w:p>
          <w:p w14:paraId="09478B1C" w14:textId="5F72DBDC" w:rsidR="00652D1D" w:rsidRPr="001C7BCE" w:rsidRDefault="00FF1F3D" w:rsidP="00EE2712">
            <w:pPr>
              <w:pStyle w:val="ListParagraph"/>
              <w:numPr>
                <w:ilvl w:val="0"/>
                <w:numId w:val="12"/>
              </w:numPr>
              <w:ind w:left="392"/>
              <w:jc w:val="both"/>
              <w:rPr>
                <w:rFonts w:ascii="Arial" w:hAnsi="Arial" w:cs="Arial"/>
                <w:sz w:val="22"/>
                <w:szCs w:val="22"/>
                <w:lang w:val="en-US"/>
              </w:rPr>
            </w:pPr>
            <w:r w:rsidRPr="001C7BCE">
              <w:rPr>
                <w:rFonts w:ascii="Arial" w:hAnsi="Arial" w:cs="Arial"/>
                <w:sz w:val="22"/>
                <w:szCs w:val="22"/>
                <w:lang w:val="en-US"/>
              </w:rPr>
              <w:t>Similar work experience in</w:t>
            </w:r>
            <w:r w:rsidR="006D53C2" w:rsidRPr="001C7BCE">
              <w:rPr>
                <w:rFonts w:ascii="Arial" w:hAnsi="Arial" w:cs="Arial"/>
                <w:sz w:val="22"/>
                <w:szCs w:val="22"/>
                <w:lang w:val="mn-MN"/>
              </w:rPr>
              <w:t xml:space="preserve"> </w:t>
            </w:r>
            <w:r w:rsidR="006D53C2" w:rsidRPr="001C7BCE">
              <w:rPr>
                <w:rFonts w:ascii="Arial" w:hAnsi="Arial" w:cs="Arial"/>
                <w:sz w:val="22"/>
                <w:szCs w:val="22"/>
                <w:lang w:val="en-US"/>
              </w:rPr>
              <w:t xml:space="preserve">financial management in </w:t>
            </w:r>
            <w:r w:rsidR="006D53C2" w:rsidRPr="001C7BCE">
              <w:rPr>
                <w:rFonts w:ascii="Arial" w:hAnsi="Arial" w:cs="Arial"/>
                <w:sz w:val="22"/>
                <w:szCs w:val="22"/>
              </w:rPr>
              <w:t xml:space="preserve">international organization’s </w:t>
            </w:r>
          </w:p>
        </w:tc>
        <w:tc>
          <w:tcPr>
            <w:tcW w:w="1831" w:type="dxa"/>
          </w:tcPr>
          <w:p w14:paraId="5A8EC6B8" w14:textId="77777777" w:rsidR="006D53C2" w:rsidRPr="001C7BCE" w:rsidRDefault="006D53C2" w:rsidP="006D53C2">
            <w:pPr>
              <w:jc w:val="center"/>
              <w:rPr>
                <w:rFonts w:ascii="Arial" w:hAnsi="Arial" w:cs="Arial"/>
                <w:sz w:val="22"/>
                <w:szCs w:val="22"/>
                <w:lang w:val="en-US"/>
              </w:rPr>
            </w:pPr>
          </w:p>
          <w:p w14:paraId="371CC69D" w14:textId="77777777" w:rsidR="006D53C2" w:rsidRPr="001C7BCE" w:rsidRDefault="006D53C2" w:rsidP="006D53C2">
            <w:pPr>
              <w:jc w:val="center"/>
              <w:rPr>
                <w:rFonts w:ascii="Arial" w:hAnsi="Arial" w:cs="Arial"/>
                <w:sz w:val="22"/>
                <w:szCs w:val="22"/>
                <w:lang w:val="en-US"/>
              </w:rPr>
            </w:pPr>
          </w:p>
          <w:p w14:paraId="18B064F3" w14:textId="68CA7602" w:rsidR="00652D1D" w:rsidRPr="001C7BCE" w:rsidRDefault="00652D1D" w:rsidP="006D53C2">
            <w:pPr>
              <w:jc w:val="center"/>
              <w:rPr>
                <w:rFonts w:ascii="Arial" w:hAnsi="Arial" w:cs="Arial"/>
                <w:sz w:val="22"/>
                <w:szCs w:val="22"/>
                <w:lang w:val="mn-MN"/>
              </w:rPr>
            </w:pPr>
          </w:p>
        </w:tc>
      </w:tr>
      <w:tr w:rsidR="00652D1D" w:rsidRPr="001C7BCE" w14:paraId="4CCBA623" w14:textId="77777777" w:rsidTr="00652D1D">
        <w:tc>
          <w:tcPr>
            <w:tcW w:w="1911" w:type="dxa"/>
            <w:vMerge/>
          </w:tcPr>
          <w:p w14:paraId="0195C8C7" w14:textId="77777777" w:rsidR="00652D1D" w:rsidRPr="001C7BCE" w:rsidRDefault="00652D1D" w:rsidP="009874D6">
            <w:pPr>
              <w:rPr>
                <w:rFonts w:ascii="Arial" w:hAnsi="Arial" w:cs="Arial"/>
                <w:b/>
                <w:bCs/>
                <w:sz w:val="22"/>
                <w:szCs w:val="22"/>
                <w:lang w:val="en-US"/>
              </w:rPr>
            </w:pPr>
          </w:p>
        </w:tc>
        <w:tc>
          <w:tcPr>
            <w:tcW w:w="1617" w:type="dxa"/>
            <w:vMerge/>
          </w:tcPr>
          <w:p w14:paraId="6A4423A7" w14:textId="77777777" w:rsidR="00652D1D" w:rsidRPr="001C7BCE" w:rsidRDefault="00652D1D" w:rsidP="009874D6">
            <w:pPr>
              <w:rPr>
                <w:rFonts w:ascii="Arial" w:hAnsi="Arial" w:cs="Arial"/>
                <w:b/>
                <w:bCs/>
                <w:sz w:val="22"/>
                <w:szCs w:val="22"/>
                <w:lang w:val="en-US"/>
              </w:rPr>
            </w:pPr>
          </w:p>
        </w:tc>
        <w:tc>
          <w:tcPr>
            <w:tcW w:w="1417" w:type="dxa"/>
          </w:tcPr>
          <w:p w14:paraId="7D6A0969" w14:textId="77777777" w:rsidR="004E7FCF" w:rsidRPr="001C7BCE" w:rsidRDefault="004E7FCF" w:rsidP="009874D6">
            <w:pPr>
              <w:rPr>
                <w:rFonts w:ascii="Arial" w:hAnsi="Arial" w:cs="Arial"/>
                <w:sz w:val="22"/>
                <w:szCs w:val="22"/>
                <w:lang w:val="en-US"/>
              </w:rPr>
            </w:pPr>
          </w:p>
          <w:p w14:paraId="31DC93B2" w14:textId="77777777" w:rsidR="004E7FCF" w:rsidRPr="001C7BCE" w:rsidRDefault="004E7FCF" w:rsidP="009874D6">
            <w:pPr>
              <w:rPr>
                <w:rFonts w:ascii="Arial" w:hAnsi="Arial" w:cs="Arial"/>
                <w:sz w:val="22"/>
                <w:szCs w:val="22"/>
                <w:lang w:val="en-US"/>
              </w:rPr>
            </w:pPr>
          </w:p>
          <w:p w14:paraId="0138E97F" w14:textId="77777777" w:rsidR="004E7FCF" w:rsidRPr="001C7BCE" w:rsidRDefault="004E7FCF" w:rsidP="009874D6">
            <w:pPr>
              <w:rPr>
                <w:rFonts w:ascii="Arial" w:hAnsi="Arial" w:cs="Arial"/>
                <w:sz w:val="22"/>
                <w:szCs w:val="22"/>
                <w:lang w:val="en-US"/>
              </w:rPr>
            </w:pPr>
          </w:p>
          <w:p w14:paraId="7DA26760" w14:textId="77777777" w:rsidR="004E7FCF" w:rsidRPr="001C7BCE" w:rsidRDefault="004E7FCF" w:rsidP="009874D6">
            <w:pPr>
              <w:rPr>
                <w:rFonts w:ascii="Arial" w:hAnsi="Arial" w:cs="Arial"/>
                <w:sz w:val="22"/>
                <w:szCs w:val="22"/>
                <w:lang w:val="en-US"/>
              </w:rPr>
            </w:pPr>
          </w:p>
          <w:p w14:paraId="67A76DFE" w14:textId="77777777" w:rsidR="004E7FCF" w:rsidRPr="001C7BCE" w:rsidRDefault="004E7FCF" w:rsidP="009874D6">
            <w:pPr>
              <w:rPr>
                <w:rFonts w:ascii="Arial" w:hAnsi="Arial" w:cs="Arial"/>
                <w:sz w:val="22"/>
                <w:szCs w:val="22"/>
                <w:lang w:val="en-US"/>
              </w:rPr>
            </w:pPr>
          </w:p>
          <w:p w14:paraId="5318A1B3" w14:textId="5A64CA08" w:rsidR="00652D1D" w:rsidRPr="001C7BCE" w:rsidRDefault="00652D1D" w:rsidP="009874D6">
            <w:pPr>
              <w:rPr>
                <w:rFonts w:ascii="Arial" w:hAnsi="Arial" w:cs="Arial"/>
                <w:sz w:val="22"/>
                <w:szCs w:val="22"/>
                <w:lang w:val="en-US"/>
              </w:rPr>
            </w:pPr>
            <w:r w:rsidRPr="001C7BCE">
              <w:rPr>
                <w:rFonts w:ascii="Arial" w:hAnsi="Arial" w:cs="Arial"/>
                <w:sz w:val="22"/>
                <w:szCs w:val="22"/>
                <w:lang w:val="en-US"/>
              </w:rPr>
              <w:t>Skills</w:t>
            </w:r>
          </w:p>
        </w:tc>
        <w:tc>
          <w:tcPr>
            <w:tcW w:w="2924" w:type="dxa"/>
          </w:tcPr>
          <w:p w14:paraId="2827039F" w14:textId="615BDB10" w:rsidR="006D53C2" w:rsidRPr="001C7BCE" w:rsidRDefault="006D53C2" w:rsidP="00EE2712">
            <w:pPr>
              <w:pStyle w:val="ListParagraph"/>
              <w:numPr>
                <w:ilvl w:val="0"/>
                <w:numId w:val="11"/>
              </w:numPr>
              <w:ind w:left="392"/>
              <w:jc w:val="both"/>
              <w:rPr>
                <w:rFonts w:ascii="Arial" w:hAnsi="Arial" w:cs="Arial"/>
                <w:sz w:val="22"/>
                <w:szCs w:val="22"/>
                <w:lang w:val="en-US"/>
              </w:rPr>
            </w:pPr>
            <w:r w:rsidRPr="001C7BCE">
              <w:rPr>
                <w:rFonts w:ascii="Arial" w:hAnsi="Arial" w:cs="Arial"/>
                <w:sz w:val="22"/>
                <w:szCs w:val="22"/>
                <w:lang w:val="en-US"/>
              </w:rPr>
              <w:t>Ability to plan, implement, evaluate and monitor projects</w:t>
            </w:r>
          </w:p>
          <w:p w14:paraId="26EEAD5C" w14:textId="64510003" w:rsidR="00652D1D" w:rsidRPr="001C7BCE" w:rsidRDefault="00652D1D" w:rsidP="00EE2712">
            <w:pPr>
              <w:pStyle w:val="ListParagraph"/>
              <w:numPr>
                <w:ilvl w:val="0"/>
                <w:numId w:val="11"/>
              </w:numPr>
              <w:ind w:left="392"/>
              <w:jc w:val="both"/>
              <w:rPr>
                <w:rFonts w:ascii="Arial" w:hAnsi="Arial" w:cs="Arial"/>
                <w:sz w:val="22"/>
                <w:szCs w:val="22"/>
                <w:lang w:val="en-US"/>
              </w:rPr>
            </w:pPr>
            <w:r w:rsidRPr="001C7BCE">
              <w:rPr>
                <w:rFonts w:ascii="Arial" w:hAnsi="Arial" w:cs="Arial"/>
                <w:sz w:val="22"/>
                <w:szCs w:val="22"/>
                <w:lang w:val="en-US"/>
              </w:rPr>
              <w:t>Problem solving and discussion skills;</w:t>
            </w:r>
          </w:p>
          <w:p w14:paraId="2D7D5D64" w14:textId="1EB146E1" w:rsidR="00652D1D" w:rsidRPr="001C7BCE" w:rsidRDefault="00FF1F3D" w:rsidP="00EE2712">
            <w:pPr>
              <w:pStyle w:val="ListParagraph"/>
              <w:numPr>
                <w:ilvl w:val="0"/>
                <w:numId w:val="11"/>
              </w:numPr>
              <w:ind w:left="392"/>
              <w:jc w:val="both"/>
              <w:rPr>
                <w:rFonts w:ascii="Arial" w:hAnsi="Arial" w:cs="Arial"/>
                <w:sz w:val="22"/>
                <w:szCs w:val="22"/>
                <w:lang w:val="en-US"/>
              </w:rPr>
            </w:pPr>
            <w:r w:rsidRPr="001C7BCE">
              <w:rPr>
                <w:rFonts w:ascii="Arial" w:hAnsi="Arial" w:cs="Arial"/>
                <w:sz w:val="22"/>
                <w:szCs w:val="22"/>
                <w:lang w:val="en-US"/>
              </w:rPr>
              <w:t>Strong communication skills</w:t>
            </w:r>
            <w:r w:rsidR="00652D1D" w:rsidRPr="001C7BCE">
              <w:rPr>
                <w:rFonts w:ascii="Arial" w:hAnsi="Arial" w:cs="Arial"/>
                <w:sz w:val="22"/>
                <w:szCs w:val="22"/>
                <w:lang w:val="en-US"/>
              </w:rPr>
              <w:t>;</w:t>
            </w:r>
          </w:p>
          <w:p w14:paraId="3D749D4B" w14:textId="77777777" w:rsidR="00652D1D" w:rsidRPr="001C7BCE" w:rsidRDefault="00652D1D" w:rsidP="00EE2712">
            <w:pPr>
              <w:pStyle w:val="ListParagraph"/>
              <w:numPr>
                <w:ilvl w:val="0"/>
                <w:numId w:val="11"/>
              </w:numPr>
              <w:ind w:left="392"/>
              <w:jc w:val="both"/>
              <w:rPr>
                <w:rFonts w:ascii="Arial" w:hAnsi="Arial" w:cs="Arial"/>
                <w:sz w:val="22"/>
                <w:szCs w:val="22"/>
                <w:lang w:val="en-US"/>
              </w:rPr>
            </w:pPr>
            <w:r w:rsidRPr="001C7BCE">
              <w:rPr>
                <w:rFonts w:ascii="Arial" w:hAnsi="Arial" w:cs="Arial"/>
                <w:sz w:val="22"/>
                <w:szCs w:val="22"/>
                <w:lang w:val="en-US"/>
              </w:rPr>
              <w:t>Team work skills;</w:t>
            </w:r>
          </w:p>
          <w:p w14:paraId="730021C5" w14:textId="12DC6AC8" w:rsidR="00652D1D" w:rsidRPr="001C7BCE" w:rsidRDefault="00FF1F3D" w:rsidP="00EE2712">
            <w:pPr>
              <w:pStyle w:val="ListParagraph"/>
              <w:numPr>
                <w:ilvl w:val="0"/>
                <w:numId w:val="11"/>
              </w:numPr>
              <w:ind w:left="392"/>
              <w:jc w:val="both"/>
              <w:rPr>
                <w:rFonts w:ascii="Arial" w:hAnsi="Arial" w:cs="Arial"/>
                <w:sz w:val="22"/>
                <w:szCs w:val="22"/>
                <w:lang w:val="en-US"/>
              </w:rPr>
            </w:pPr>
            <w:r w:rsidRPr="001C7BCE">
              <w:rPr>
                <w:rFonts w:ascii="Arial" w:hAnsi="Arial" w:cs="Arial"/>
                <w:sz w:val="22"/>
                <w:szCs w:val="22"/>
                <w:lang w:val="en-US"/>
              </w:rPr>
              <w:t>High level of written (formal documentation) and spoken English and Mongolian language skills</w:t>
            </w:r>
          </w:p>
        </w:tc>
        <w:tc>
          <w:tcPr>
            <w:tcW w:w="1831" w:type="dxa"/>
          </w:tcPr>
          <w:p w14:paraId="671C8949" w14:textId="77777777" w:rsidR="00652D1D" w:rsidRPr="001C7BCE" w:rsidRDefault="00652D1D" w:rsidP="009874D6">
            <w:pPr>
              <w:rPr>
                <w:rFonts w:ascii="Arial" w:hAnsi="Arial" w:cs="Arial"/>
                <w:b/>
                <w:bCs/>
                <w:sz w:val="22"/>
                <w:szCs w:val="22"/>
                <w:lang w:val="mn-MN"/>
              </w:rPr>
            </w:pPr>
          </w:p>
        </w:tc>
      </w:tr>
      <w:tr w:rsidR="00652D1D" w:rsidRPr="001C7BCE" w14:paraId="039EF730" w14:textId="77777777" w:rsidTr="00BB23A5">
        <w:tc>
          <w:tcPr>
            <w:tcW w:w="1911" w:type="dxa"/>
          </w:tcPr>
          <w:p w14:paraId="3BB166C7" w14:textId="77777777" w:rsidR="00652D1D" w:rsidRPr="001C7BCE" w:rsidRDefault="00652D1D" w:rsidP="00652D1D">
            <w:pPr>
              <w:rPr>
                <w:rFonts w:ascii="Arial" w:hAnsi="Arial" w:cs="Arial"/>
                <w:b/>
                <w:bCs/>
                <w:sz w:val="22"/>
                <w:szCs w:val="22"/>
                <w:lang w:val="en-US"/>
              </w:rPr>
            </w:pPr>
          </w:p>
        </w:tc>
        <w:tc>
          <w:tcPr>
            <w:tcW w:w="1617" w:type="dxa"/>
          </w:tcPr>
          <w:p w14:paraId="1FC0C6DF" w14:textId="7952AA49" w:rsidR="00652D1D" w:rsidRPr="001C7BCE" w:rsidRDefault="00652D1D" w:rsidP="00652D1D">
            <w:pPr>
              <w:rPr>
                <w:rFonts w:ascii="Arial" w:hAnsi="Arial" w:cs="Arial"/>
                <w:b/>
                <w:bCs/>
                <w:sz w:val="22"/>
                <w:szCs w:val="22"/>
                <w:lang w:val="en-US"/>
              </w:rPr>
            </w:pPr>
            <w:r w:rsidRPr="001C7BCE">
              <w:rPr>
                <w:rFonts w:ascii="Arial" w:hAnsi="Arial" w:cs="Arial"/>
                <w:sz w:val="22"/>
                <w:szCs w:val="22"/>
                <w:lang w:val="mn-MN"/>
              </w:rPr>
              <w:t>1.2.</w:t>
            </w:r>
            <w:r w:rsidRPr="001C7BCE">
              <w:rPr>
                <w:rFonts w:ascii="Arial" w:hAnsi="Arial" w:cs="Arial"/>
                <w:sz w:val="22"/>
                <w:szCs w:val="22"/>
                <w:lang w:val="en-US"/>
              </w:rPr>
              <w:t>Special requirements</w:t>
            </w:r>
          </w:p>
        </w:tc>
        <w:tc>
          <w:tcPr>
            <w:tcW w:w="4341" w:type="dxa"/>
            <w:gridSpan w:val="2"/>
          </w:tcPr>
          <w:p w14:paraId="51B21CFB" w14:textId="4BB6A2AB" w:rsidR="00652D1D" w:rsidRPr="001C7BCE" w:rsidRDefault="00652D1D" w:rsidP="00DA45B4">
            <w:pPr>
              <w:jc w:val="both"/>
              <w:rPr>
                <w:rFonts w:ascii="Arial" w:hAnsi="Arial" w:cs="Arial"/>
                <w:b/>
                <w:bCs/>
                <w:sz w:val="22"/>
                <w:szCs w:val="22"/>
                <w:lang w:val="en-US"/>
              </w:rPr>
            </w:pPr>
            <w:r w:rsidRPr="001C7BCE">
              <w:rPr>
                <w:rFonts w:ascii="Arial" w:hAnsi="Arial" w:cs="Arial"/>
                <w:sz w:val="22"/>
                <w:szCs w:val="22"/>
                <w:lang w:val="en-US"/>
              </w:rPr>
              <w:t xml:space="preserve">Knowledge of legislation on archives and official record keeping and legal documents and standards; ability to keep official records and document drafting skills </w:t>
            </w:r>
          </w:p>
        </w:tc>
        <w:tc>
          <w:tcPr>
            <w:tcW w:w="1831" w:type="dxa"/>
          </w:tcPr>
          <w:p w14:paraId="390EB0BC" w14:textId="77777777" w:rsidR="00652D1D" w:rsidRPr="001C7BCE" w:rsidRDefault="00652D1D" w:rsidP="00652D1D">
            <w:pPr>
              <w:rPr>
                <w:rFonts w:ascii="Arial" w:hAnsi="Arial" w:cs="Arial"/>
                <w:b/>
                <w:bCs/>
                <w:sz w:val="22"/>
                <w:szCs w:val="22"/>
                <w:lang w:val="en-US"/>
              </w:rPr>
            </w:pPr>
          </w:p>
        </w:tc>
      </w:tr>
    </w:tbl>
    <w:p w14:paraId="2A2A9D48" w14:textId="5DC9A511" w:rsidR="00095A45" w:rsidRPr="001C7BCE" w:rsidRDefault="00095A45" w:rsidP="009874D6">
      <w:pPr>
        <w:ind w:left="360"/>
        <w:rPr>
          <w:rFonts w:ascii="Arial" w:hAnsi="Arial" w:cs="Arial"/>
          <w:b/>
          <w:bCs/>
          <w:sz w:val="22"/>
          <w:szCs w:val="22"/>
          <w:lang w:val="en-US"/>
        </w:rPr>
      </w:pPr>
    </w:p>
    <w:p w14:paraId="1BCE58D1" w14:textId="56320305" w:rsidR="00BA0AE3" w:rsidRPr="001C7BCE" w:rsidRDefault="00BA0AE3" w:rsidP="009874D6">
      <w:pPr>
        <w:ind w:left="360"/>
        <w:rPr>
          <w:rFonts w:ascii="Arial" w:hAnsi="Arial" w:cs="Arial"/>
          <w:b/>
          <w:bCs/>
          <w:sz w:val="22"/>
          <w:szCs w:val="22"/>
          <w:lang w:val="en-US"/>
        </w:rPr>
      </w:pPr>
    </w:p>
    <w:p w14:paraId="57AAC064" w14:textId="4CA3938B" w:rsidR="00BA0AE3" w:rsidRPr="001C7BCE" w:rsidRDefault="00BA0AE3" w:rsidP="009874D6">
      <w:pPr>
        <w:ind w:left="360"/>
        <w:rPr>
          <w:rFonts w:ascii="Arial" w:hAnsi="Arial" w:cs="Arial"/>
          <w:b/>
          <w:bCs/>
          <w:sz w:val="22"/>
          <w:szCs w:val="22"/>
          <w:lang w:val="en-US"/>
        </w:rPr>
      </w:pPr>
    </w:p>
    <w:p w14:paraId="78B2CB57" w14:textId="7E2FC2E3" w:rsidR="00BA0AE3" w:rsidRPr="001C7BCE" w:rsidRDefault="00BA0AE3" w:rsidP="00BA0AE3">
      <w:pPr>
        <w:rPr>
          <w:rFonts w:ascii="Arial" w:hAnsi="Arial" w:cs="Arial"/>
          <w:b/>
          <w:bCs/>
          <w:sz w:val="22"/>
          <w:szCs w:val="22"/>
          <w:lang w:val="en-US"/>
        </w:rPr>
      </w:pPr>
    </w:p>
    <w:p w14:paraId="09546917" w14:textId="77777777" w:rsidR="00BA0AE3" w:rsidRPr="001C7BCE" w:rsidRDefault="00BA0AE3" w:rsidP="009874D6">
      <w:pPr>
        <w:ind w:left="360"/>
        <w:rPr>
          <w:rFonts w:ascii="Arial" w:hAnsi="Arial" w:cs="Arial"/>
          <w:b/>
          <w:bCs/>
          <w:sz w:val="22"/>
          <w:szCs w:val="22"/>
          <w:lang w:val="mn-MN"/>
        </w:rPr>
      </w:pPr>
    </w:p>
    <w:sectPr w:rsidR="00BA0AE3" w:rsidRPr="001C7BCE" w:rsidSect="00291A00">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2F9C" w14:textId="77777777" w:rsidR="007463E8" w:rsidRDefault="007463E8" w:rsidP="007637A3">
      <w:r>
        <w:separator/>
      </w:r>
    </w:p>
  </w:endnote>
  <w:endnote w:type="continuationSeparator" w:id="0">
    <w:p w14:paraId="060AAC78" w14:textId="77777777" w:rsidR="007463E8" w:rsidRDefault="007463E8" w:rsidP="0076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87A0" w14:textId="77777777" w:rsidR="007463E8" w:rsidRDefault="007463E8" w:rsidP="007637A3">
      <w:r>
        <w:separator/>
      </w:r>
    </w:p>
  </w:footnote>
  <w:footnote w:type="continuationSeparator" w:id="0">
    <w:p w14:paraId="73A46793" w14:textId="77777777" w:rsidR="007463E8" w:rsidRDefault="007463E8" w:rsidP="0076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910"/>
    <w:multiLevelType w:val="hybridMultilevel"/>
    <w:tmpl w:val="5B428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64669"/>
    <w:multiLevelType w:val="hybridMultilevel"/>
    <w:tmpl w:val="F84870D8"/>
    <w:lvl w:ilvl="0" w:tplc="863071B4">
      <w:start w:val="1"/>
      <w:numFmt w:val="decimal"/>
      <w:lvlText w:val="2.%1"/>
      <w:lvlJc w:val="left"/>
      <w:pPr>
        <w:ind w:left="963"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A5D52"/>
    <w:multiLevelType w:val="hybridMultilevel"/>
    <w:tmpl w:val="97A6345A"/>
    <w:lvl w:ilvl="0" w:tplc="5308ABB8">
      <w:start w:val="1"/>
      <w:numFmt w:val="decimal"/>
      <w:lvlText w:val="3.%1"/>
      <w:lvlJc w:val="left"/>
      <w:pPr>
        <w:ind w:left="12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00B9F"/>
    <w:multiLevelType w:val="hybridMultilevel"/>
    <w:tmpl w:val="339C412E"/>
    <w:lvl w:ilvl="0" w:tplc="F42CF89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001D3"/>
    <w:multiLevelType w:val="hybridMultilevel"/>
    <w:tmpl w:val="D174D29E"/>
    <w:lvl w:ilvl="0" w:tplc="F57E7AC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613CE"/>
    <w:multiLevelType w:val="multilevel"/>
    <w:tmpl w:val="E988A0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EC97E8F"/>
    <w:multiLevelType w:val="hybridMultilevel"/>
    <w:tmpl w:val="6682F23E"/>
    <w:lvl w:ilvl="0" w:tplc="A6D60F9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A6868"/>
    <w:multiLevelType w:val="multilevel"/>
    <w:tmpl w:val="3C4A40E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32767B"/>
    <w:multiLevelType w:val="multilevel"/>
    <w:tmpl w:val="EEA859BC"/>
    <w:lvl w:ilvl="0">
      <w:start w:val="1"/>
      <w:numFmt w:val="decimal"/>
      <w:lvlText w:val="%1."/>
      <w:lvlJc w:val="left"/>
      <w:pPr>
        <w:ind w:left="720" w:hanging="360"/>
      </w:pPr>
      <w:rPr>
        <w:rFonts w:hint="default"/>
        <w:b w:val="0"/>
        <w:bCs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7968B5"/>
    <w:multiLevelType w:val="multilevel"/>
    <w:tmpl w:val="EEA859BC"/>
    <w:lvl w:ilvl="0">
      <w:start w:val="1"/>
      <w:numFmt w:val="decimal"/>
      <w:lvlText w:val="%1."/>
      <w:lvlJc w:val="left"/>
      <w:pPr>
        <w:ind w:left="720" w:hanging="360"/>
      </w:pPr>
      <w:rPr>
        <w:rFonts w:hint="default"/>
        <w:b w:val="0"/>
        <w:bCs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F21A6A"/>
    <w:multiLevelType w:val="hybridMultilevel"/>
    <w:tmpl w:val="32FE8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A1190"/>
    <w:multiLevelType w:val="hybridMultilevel"/>
    <w:tmpl w:val="0DAE3FA8"/>
    <w:lvl w:ilvl="0" w:tplc="55AC264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643697">
    <w:abstractNumId w:val="10"/>
  </w:num>
  <w:num w:numId="2" w16cid:durableId="1107582815">
    <w:abstractNumId w:val="9"/>
  </w:num>
  <w:num w:numId="3" w16cid:durableId="1984041109">
    <w:abstractNumId w:val="8"/>
  </w:num>
  <w:num w:numId="4" w16cid:durableId="100537084">
    <w:abstractNumId w:val="7"/>
  </w:num>
  <w:num w:numId="5" w16cid:durableId="79258483">
    <w:abstractNumId w:val="0"/>
  </w:num>
  <w:num w:numId="6" w16cid:durableId="1669677578">
    <w:abstractNumId w:val="1"/>
  </w:num>
  <w:num w:numId="7" w16cid:durableId="1888955650">
    <w:abstractNumId w:val="2"/>
  </w:num>
  <w:num w:numId="8" w16cid:durableId="1219246290">
    <w:abstractNumId w:val="5"/>
  </w:num>
  <w:num w:numId="9" w16cid:durableId="1854878454">
    <w:abstractNumId w:val="11"/>
  </w:num>
  <w:num w:numId="10" w16cid:durableId="170028158">
    <w:abstractNumId w:val="4"/>
  </w:num>
  <w:num w:numId="11" w16cid:durableId="1547060535">
    <w:abstractNumId w:val="3"/>
  </w:num>
  <w:num w:numId="12" w16cid:durableId="831131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9F"/>
    <w:rsid w:val="000266B1"/>
    <w:rsid w:val="00095A45"/>
    <w:rsid w:val="000E5D4E"/>
    <w:rsid w:val="001101A5"/>
    <w:rsid w:val="00122A2F"/>
    <w:rsid w:val="001A0B23"/>
    <w:rsid w:val="001C7BCE"/>
    <w:rsid w:val="001E0850"/>
    <w:rsid w:val="001E6476"/>
    <w:rsid w:val="002417A6"/>
    <w:rsid w:val="00291A00"/>
    <w:rsid w:val="002D67B1"/>
    <w:rsid w:val="003067DD"/>
    <w:rsid w:val="003415B8"/>
    <w:rsid w:val="00343F1C"/>
    <w:rsid w:val="00357135"/>
    <w:rsid w:val="00363DA0"/>
    <w:rsid w:val="0038372C"/>
    <w:rsid w:val="00392122"/>
    <w:rsid w:val="003D1F66"/>
    <w:rsid w:val="003E4589"/>
    <w:rsid w:val="00403EBA"/>
    <w:rsid w:val="004259EA"/>
    <w:rsid w:val="00427F47"/>
    <w:rsid w:val="00431B2D"/>
    <w:rsid w:val="00471871"/>
    <w:rsid w:val="0049389F"/>
    <w:rsid w:val="004C572B"/>
    <w:rsid w:val="004E7FCF"/>
    <w:rsid w:val="00507250"/>
    <w:rsid w:val="00520F77"/>
    <w:rsid w:val="005B6DAC"/>
    <w:rsid w:val="006310F8"/>
    <w:rsid w:val="00652D1D"/>
    <w:rsid w:val="0066019C"/>
    <w:rsid w:val="006C3811"/>
    <w:rsid w:val="006D53C2"/>
    <w:rsid w:val="006E64D1"/>
    <w:rsid w:val="00722D81"/>
    <w:rsid w:val="00741DC7"/>
    <w:rsid w:val="007463E8"/>
    <w:rsid w:val="007637A3"/>
    <w:rsid w:val="007F2618"/>
    <w:rsid w:val="00811AFE"/>
    <w:rsid w:val="008735BE"/>
    <w:rsid w:val="00891CEC"/>
    <w:rsid w:val="008B0A96"/>
    <w:rsid w:val="008B7547"/>
    <w:rsid w:val="008D0CF0"/>
    <w:rsid w:val="008E6403"/>
    <w:rsid w:val="009222A6"/>
    <w:rsid w:val="0096758C"/>
    <w:rsid w:val="00967BC2"/>
    <w:rsid w:val="009874D6"/>
    <w:rsid w:val="00990879"/>
    <w:rsid w:val="009D08DA"/>
    <w:rsid w:val="00A522C4"/>
    <w:rsid w:val="00A838E3"/>
    <w:rsid w:val="00A912FF"/>
    <w:rsid w:val="00AE297B"/>
    <w:rsid w:val="00B0574E"/>
    <w:rsid w:val="00B1252C"/>
    <w:rsid w:val="00B15B8F"/>
    <w:rsid w:val="00B15D20"/>
    <w:rsid w:val="00B32A56"/>
    <w:rsid w:val="00B4752F"/>
    <w:rsid w:val="00B60EFD"/>
    <w:rsid w:val="00B8398D"/>
    <w:rsid w:val="00BA0AE3"/>
    <w:rsid w:val="00BB23A5"/>
    <w:rsid w:val="00BC38D2"/>
    <w:rsid w:val="00C06C0E"/>
    <w:rsid w:val="00C12D4A"/>
    <w:rsid w:val="00C23D0C"/>
    <w:rsid w:val="00C74C15"/>
    <w:rsid w:val="00C8697B"/>
    <w:rsid w:val="00C955F0"/>
    <w:rsid w:val="00CD7969"/>
    <w:rsid w:val="00D244A8"/>
    <w:rsid w:val="00DA45B4"/>
    <w:rsid w:val="00DE5A3A"/>
    <w:rsid w:val="00E44B60"/>
    <w:rsid w:val="00E50643"/>
    <w:rsid w:val="00EB7BBD"/>
    <w:rsid w:val="00EE2712"/>
    <w:rsid w:val="00F33C85"/>
    <w:rsid w:val="00F40069"/>
    <w:rsid w:val="00F45C23"/>
    <w:rsid w:val="00F973E2"/>
    <w:rsid w:val="00FB7A41"/>
    <w:rsid w:val="00FF1F3D"/>
    <w:rsid w:val="00FF38F4"/>
    <w:rsid w:val="00FF492C"/>
  </w:rsids>
  <m:mathPr>
    <m:mathFont m:val="Cambria Math"/>
    <m:brkBin m:val="before"/>
    <m:brkBinSub m:val="--"/>
    <m:smallFrac m:val="0"/>
    <m:dispDef/>
    <m:lMargin m:val="0"/>
    <m:rMargin m:val="0"/>
    <m:defJc m:val="centerGroup"/>
    <m:wrapIndent m:val="1440"/>
    <m:intLim m:val="subSup"/>
    <m:naryLim m:val="undOvr"/>
  </m:mathPr>
  <w:themeFontLang w:val="e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2059"/>
  <w15:chartTrackingRefBased/>
  <w15:docId w15:val="{AEFD1B66-32DF-4F55-9513-668EDA75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M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4D6"/>
    <w:pPr>
      <w:ind w:left="720"/>
      <w:contextualSpacing/>
    </w:pPr>
  </w:style>
  <w:style w:type="table" w:styleId="TableGrid">
    <w:name w:val="Table Grid"/>
    <w:basedOn w:val="TableNormal"/>
    <w:uiPriority w:val="39"/>
    <w:rsid w:val="0098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7A3"/>
    <w:pPr>
      <w:tabs>
        <w:tab w:val="center" w:pos="4680"/>
        <w:tab w:val="right" w:pos="9360"/>
      </w:tabs>
    </w:pPr>
  </w:style>
  <w:style w:type="character" w:customStyle="1" w:styleId="HeaderChar">
    <w:name w:val="Header Char"/>
    <w:basedOn w:val="DefaultParagraphFont"/>
    <w:link w:val="Header"/>
    <w:uiPriority w:val="99"/>
    <w:rsid w:val="007637A3"/>
  </w:style>
  <w:style w:type="paragraph" w:styleId="Footer">
    <w:name w:val="footer"/>
    <w:basedOn w:val="Normal"/>
    <w:link w:val="FooterChar"/>
    <w:uiPriority w:val="99"/>
    <w:unhideWhenUsed/>
    <w:rsid w:val="007637A3"/>
    <w:pPr>
      <w:tabs>
        <w:tab w:val="center" w:pos="4680"/>
        <w:tab w:val="right" w:pos="9360"/>
      </w:tabs>
    </w:pPr>
  </w:style>
  <w:style w:type="character" w:customStyle="1" w:styleId="FooterChar">
    <w:name w:val="Footer Char"/>
    <w:basedOn w:val="DefaultParagraphFont"/>
    <w:link w:val="Footer"/>
    <w:uiPriority w:val="99"/>
    <w:rsid w:val="0076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2908-5E49-427F-81A7-36436CD9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nmn sd</cp:lastModifiedBy>
  <cp:revision>17</cp:revision>
  <dcterms:created xsi:type="dcterms:W3CDTF">2022-05-19T08:32:00Z</dcterms:created>
  <dcterms:modified xsi:type="dcterms:W3CDTF">2022-05-23T02:55:00Z</dcterms:modified>
</cp:coreProperties>
</file>