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8B99" w14:textId="46611C16" w:rsidR="0049389F" w:rsidRPr="0065120C" w:rsidRDefault="0049389F" w:rsidP="0049389F">
      <w:pPr>
        <w:jc w:val="right"/>
        <w:rPr>
          <w:rFonts w:ascii="Arial" w:hAnsi="Arial" w:cs="Arial"/>
          <w:sz w:val="22"/>
          <w:szCs w:val="22"/>
          <w:lang w:val="en-US"/>
        </w:rPr>
      </w:pPr>
    </w:p>
    <w:p w14:paraId="167F57FA" w14:textId="02F8EC22" w:rsidR="0049389F" w:rsidRPr="0065120C" w:rsidRDefault="009874D6" w:rsidP="0049389F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65120C">
        <w:rPr>
          <w:rFonts w:ascii="Arial" w:hAnsi="Arial" w:cs="Arial"/>
          <w:b/>
          <w:bCs/>
          <w:sz w:val="22"/>
          <w:szCs w:val="22"/>
          <w:lang w:val="en-US"/>
        </w:rPr>
        <w:t xml:space="preserve">JOB DESCRIPTION </w:t>
      </w:r>
    </w:p>
    <w:p w14:paraId="22878F3F" w14:textId="458F34E3" w:rsidR="009874D6" w:rsidRPr="0065120C" w:rsidRDefault="009874D6" w:rsidP="0049389F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1ECC082" w14:textId="3F38BD67" w:rsidR="009874D6" w:rsidRPr="0065120C" w:rsidRDefault="009874D6" w:rsidP="009874D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65120C">
        <w:rPr>
          <w:rFonts w:ascii="Arial" w:hAnsi="Arial" w:cs="Arial"/>
          <w:b/>
          <w:bCs/>
          <w:sz w:val="22"/>
          <w:szCs w:val="22"/>
          <w:lang w:val="en-US"/>
        </w:rPr>
        <w:t xml:space="preserve">INTRODUCTION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47"/>
        <w:gridCol w:w="4671"/>
      </w:tblGrid>
      <w:tr w:rsidR="009874D6" w:rsidRPr="0065120C" w14:paraId="7365F541" w14:textId="77777777" w:rsidTr="00392122">
        <w:tc>
          <w:tcPr>
            <w:tcW w:w="4647" w:type="dxa"/>
          </w:tcPr>
          <w:p w14:paraId="2EA1DEAC" w14:textId="0589A26F" w:rsidR="009874D6" w:rsidRPr="0065120C" w:rsidRDefault="009874D6" w:rsidP="009874D6">
            <w:pPr>
              <w:pStyle w:val="ListParagraph"/>
              <w:numPr>
                <w:ilvl w:val="0"/>
                <w:numId w:val="2"/>
              </w:numPr>
              <w:ind w:left="243" w:hanging="28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Contract number: MOH-16</w:t>
            </w:r>
          </w:p>
        </w:tc>
        <w:tc>
          <w:tcPr>
            <w:tcW w:w="4671" w:type="dxa"/>
          </w:tcPr>
          <w:p w14:paraId="2ABCAD54" w14:textId="77777777" w:rsidR="009874D6" w:rsidRPr="0065120C" w:rsidRDefault="009874D6" w:rsidP="009874D6">
            <w:pPr>
              <w:pStyle w:val="ListParagraph"/>
              <w:numPr>
                <w:ilvl w:val="0"/>
                <w:numId w:val="2"/>
              </w:numPr>
              <w:ind w:left="264" w:hanging="26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Project implementer</w:t>
            </w:r>
          </w:p>
          <w:p w14:paraId="12E8432E" w14:textId="423C9592" w:rsidR="009874D6" w:rsidRPr="0065120C" w:rsidRDefault="009874D6" w:rsidP="009874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Ministry of Justice and Home Affairs </w:t>
            </w:r>
          </w:p>
        </w:tc>
      </w:tr>
      <w:tr w:rsidR="009874D6" w:rsidRPr="0065120C" w14:paraId="29C0A7D6" w14:textId="77777777" w:rsidTr="00392122">
        <w:tc>
          <w:tcPr>
            <w:tcW w:w="4647" w:type="dxa"/>
          </w:tcPr>
          <w:p w14:paraId="4FB3B4E7" w14:textId="77777777" w:rsidR="009874D6" w:rsidRPr="0065120C" w:rsidRDefault="00363DA0" w:rsidP="009874D6">
            <w:pPr>
              <w:pStyle w:val="ListParagraph"/>
              <w:numPr>
                <w:ilvl w:val="0"/>
                <w:numId w:val="2"/>
              </w:numPr>
              <w:ind w:left="243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Project name: </w:t>
            </w:r>
          </w:p>
          <w:p w14:paraId="297EABA3" w14:textId="2970921C" w:rsidR="00363DA0" w:rsidRPr="0065120C" w:rsidRDefault="007C1D92" w:rsidP="00AE121F">
            <w:pPr>
              <w:ind w:left="-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“</w:t>
            </w:r>
            <w:r w:rsidR="0086442B" w:rsidRPr="0065120C">
              <w:rPr>
                <w:rFonts w:ascii="Arial" w:hAnsi="Arial" w:cs="Arial"/>
                <w:sz w:val="22"/>
                <w:szCs w:val="22"/>
                <w:lang w:val="en-US"/>
              </w:rPr>
              <w:t>Modernization of National Central Archives in Mongolia</w:t>
            </w: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”</w:t>
            </w:r>
          </w:p>
        </w:tc>
        <w:tc>
          <w:tcPr>
            <w:tcW w:w="4671" w:type="dxa"/>
          </w:tcPr>
          <w:p w14:paraId="1EB8FD35" w14:textId="2B614AC9" w:rsidR="009874D6" w:rsidRPr="0065120C" w:rsidRDefault="00392122" w:rsidP="00392122">
            <w:pPr>
              <w:pStyle w:val="ListParagraph"/>
              <w:numPr>
                <w:ilvl w:val="1"/>
                <w:numId w:val="2"/>
              </w:numPr>
              <w:ind w:left="547" w:hanging="54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Vacancy: 1 </w:t>
            </w:r>
          </w:p>
          <w:p w14:paraId="7B8B4AC7" w14:textId="049F0249" w:rsidR="00392122" w:rsidRPr="0065120C" w:rsidRDefault="004E7FCF" w:rsidP="007C1D92">
            <w:pPr>
              <w:ind w:left="55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Technical Supply</w:t>
            </w:r>
            <w:r w:rsidR="00392122"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 Engineer </w:t>
            </w:r>
          </w:p>
        </w:tc>
      </w:tr>
      <w:tr w:rsidR="00392122" w:rsidRPr="0065120C" w14:paraId="1BCCDB99" w14:textId="77777777" w:rsidTr="000D3A19">
        <w:tc>
          <w:tcPr>
            <w:tcW w:w="9318" w:type="dxa"/>
            <w:gridSpan w:val="2"/>
          </w:tcPr>
          <w:p w14:paraId="6552CAC8" w14:textId="77777777" w:rsidR="00EB7BBD" w:rsidRPr="0065120C" w:rsidRDefault="00B15B8F" w:rsidP="00392122">
            <w:pPr>
              <w:pStyle w:val="ListParagraph"/>
              <w:numPr>
                <w:ilvl w:val="0"/>
                <w:numId w:val="2"/>
              </w:numPr>
              <w:ind w:left="243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Title of position holder having direct supervision over the position: </w:t>
            </w:r>
          </w:p>
          <w:p w14:paraId="3CAEDFCF" w14:textId="22C05EBD" w:rsidR="00392122" w:rsidRPr="0065120C" w:rsidRDefault="00B15B8F" w:rsidP="00EB7BBD">
            <w:pPr>
              <w:pStyle w:val="ListParagraph"/>
              <w:ind w:left="24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Project </w:t>
            </w:r>
            <w:r w:rsidR="00BC38D2" w:rsidRPr="0065120C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oordinator </w:t>
            </w:r>
            <w:r w:rsidR="0086442B"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7EC6EA50" w14:textId="2166F30E" w:rsidR="009874D6" w:rsidRPr="0065120C" w:rsidRDefault="009874D6" w:rsidP="009874D6">
      <w:pPr>
        <w:ind w:left="36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E054E79" w14:textId="04EF0F89" w:rsidR="00EB7BBD" w:rsidRPr="0065120C" w:rsidRDefault="00EB7BBD" w:rsidP="00EB7BB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65120C">
        <w:rPr>
          <w:rFonts w:ascii="Arial" w:hAnsi="Arial" w:cs="Arial"/>
          <w:b/>
          <w:bCs/>
          <w:sz w:val="22"/>
          <w:szCs w:val="22"/>
          <w:lang w:val="en-US"/>
        </w:rPr>
        <w:t xml:space="preserve">ROLES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36"/>
        <w:gridCol w:w="1868"/>
        <w:gridCol w:w="178"/>
        <w:gridCol w:w="2536"/>
      </w:tblGrid>
      <w:tr w:rsidR="00EB7BBD" w:rsidRPr="0065120C" w14:paraId="691451B5" w14:textId="77777777" w:rsidTr="004C572B">
        <w:tc>
          <w:tcPr>
            <w:tcW w:w="4736" w:type="dxa"/>
          </w:tcPr>
          <w:p w14:paraId="3076AD2A" w14:textId="77777777" w:rsidR="00343F1C" w:rsidRPr="0065120C" w:rsidRDefault="00343F1C" w:rsidP="00343F1C">
            <w:pPr>
              <w:pStyle w:val="ListParagraph"/>
              <w:ind w:left="264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CA044E9" w14:textId="5B964F8D" w:rsidR="00EB7BBD" w:rsidRPr="0065120C" w:rsidRDefault="00FF38F4" w:rsidP="00EB7BBD">
            <w:pPr>
              <w:pStyle w:val="ListParagraph"/>
              <w:numPr>
                <w:ilvl w:val="0"/>
                <w:numId w:val="3"/>
              </w:numPr>
              <w:ind w:left="264" w:hanging="264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Purpose of the position:</w:t>
            </w:r>
          </w:p>
        </w:tc>
        <w:tc>
          <w:tcPr>
            <w:tcW w:w="4582" w:type="dxa"/>
            <w:gridSpan w:val="3"/>
          </w:tcPr>
          <w:p w14:paraId="17FD3CDB" w14:textId="38C569CE" w:rsidR="00EB7BBD" w:rsidRPr="0065120C" w:rsidRDefault="008E6403" w:rsidP="00BC38D2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Provide high quality and productivity </w:t>
            </w:r>
            <w:r w:rsidR="006F1F09"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technical </w:t>
            </w:r>
            <w:proofErr w:type="gramStart"/>
            <w:r w:rsidR="006F1F09"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facilities </w:t>
            </w: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 and</w:t>
            </w:r>
            <w:proofErr w:type="gramEnd"/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 equipment in accordance with the requirements of the project implementing uni</w:t>
            </w:r>
            <w:r w:rsidR="00E44B60" w:rsidRPr="0065120C">
              <w:rPr>
                <w:rFonts w:ascii="Arial" w:hAnsi="Arial" w:cs="Arial"/>
                <w:sz w:val="22"/>
                <w:szCs w:val="22"/>
                <w:lang w:val="en-US"/>
              </w:rPr>
              <w:t>t.</w:t>
            </w:r>
          </w:p>
        </w:tc>
      </w:tr>
      <w:tr w:rsidR="00EB7BBD" w:rsidRPr="0065120C" w14:paraId="7963F07E" w14:textId="77777777" w:rsidTr="004C572B">
        <w:tc>
          <w:tcPr>
            <w:tcW w:w="4736" w:type="dxa"/>
          </w:tcPr>
          <w:p w14:paraId="64E36210" w14:textId="11D3FE4D" w:rsidR="00343F1C" w:rsidRPr="0065120C" w:rsidRDefault="00343F1C" w:rsidP="00343F1C">
            <w:pPr>
              <w:pStyle w:val="ListParagraph"/>
              <w:ind w:left="24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CCF9090" w14:textId="11E9ADD2" w:rsidR="00343F1C" w:rsidRPr="0065120C" w:rsidRDefault="00343F1C" w:rsidP="00343F1C">
            <w:pPr>
              <w:pStyle w:val="ListParagraph"/>
              <w:ind w:left="24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8D2A982" w14:textId="77777777" w:rsidR="00343F1C" w:rsidRPr="0065120C" w:rsidRDefault="00343F1C" w:rsidP="00F45C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81F3F80" w14:textId="77777777" w:rsidR="00343F1C" w:rsidRPr="0065120C" w:rsidRDefault="00343F1C" w:rsidP="00343F1C">
            <w:pPr>
              <w:pStyle w:val="ListParagraph"/>
              <w:ind w:left="24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9CC8AF4" w14:textId="0235E1AC" w:rsidR="00EB7BBD" w:rsidRPr="0065120C" w:rsidRDefault="00FF492C" w:rsidP="00FF492C">
            <w:pPr>
              <w:pStyle w:val="ListParagraph"/>
              <w:numPr>
                <w:ilvl w:val="0"/>
                <w:numId w:val="3"/>
              </w:numPr>
              <w:ind w:left="243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Main objectives of the position</w:t>
            </w:r>
            <w:r w:rsidR="00EB7BBD"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4582" w:type="dxa"/>
            <w:gridSpan w:val="3"/>
          </w:tcPr>
          <w:p w14:paraId="3C75E705" w14:textId="0E64B990" w:rsidR="001E6476" w:rsidRPr="0065120C" w:rsidRDefault="00F40069" w:rsidP="00F45C23">
            <w:pPr>
              <w:pStyle w:val="ListParagraph"/>
              <w:numPr>
                <w:ilvl w:val="0"/>
                <w:numId w:val="5"/>
              </w:numPr>
              <w:ind w:left="32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Have the </w:t>
            </w:r>
            <w:r w:rsidR="00E44B60"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list of </w:t>
            </w: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productivity </w:t>
            </w:r>
            <w:r w:rsidR="00A838E3" w:rsidRPr="0065120C">
              <w:rPr>
                <w:rFonts w:ascii="Arial" w:hAnsi="Arial" w:cs="Arial"/>
                <w:sz w:val="22"/>
                <w:szCs w:val="22"/>
                <w:lang w:val="en-US"/>
              </w:rPr>
              <w:t>machineries</w:t>
            </w: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44B60" w:rsidRPr="0065120C">
              <w:rPr>
                <w:rFonts w:ascii="Arial" w:hAnsi="Arial" w:cs="Arial"/>
                <w:sz w:val="22"/>
                <w:szCs w:val="22"/>
                <w:lang w:val="en-US"/>
              </w:rPr>
              <w:t>and equipment required under the project prepared by the project consultant, monitored and reworked, and finalized in accordance with the requirements of the project implementing unit</w:t>
            </w:r>
            <w:r w:rsidR="000E5D4E" w:rsidRPr="0065120C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7ACDEC28" w14:textId="0210C979" w:rsidR="00F45C23" w:rsidRPr="0065120C" w:rsidRDefault="00F45C23" w:rsidP="00F45C23">
            <w:pPr>
              <w:pStyle w:val="ListParagraph"/>
              <w:numPr>
                <w:ilvl w:val="0"/>
                <w:numId w:val="5"/>
              </w:numPr>
              <w:ind w:left="32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Work in the </w:t>
            </w:r>
            <w:r w:rsidR="0086442B" w:rsidRPr="0065120C">
              <w:rPr>
                <w:rFonts w:ascii="Arial" w:hAnsi="Arial" w:cs="Arial"/>
                <w:sz w:val="22"/>
                <w:szCs w:val="22"/>
                <w:lang w:val="en-US"/>
              </w:rPr>
              <w:t>procurement</w:t>
            </w: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 evaluation committee and evaluate the </w:t>
            </w:r>
            <w:r w:rsidR="0086442B" w:rsidRPr="0065120C">
              <w:rPr>
                <w:rFonts w:ascii="Arial" w:hAnsi="Arial" w:cs="Arial"/>
                <w:sz w:val="22"/>
                <w:szCs w:val="22"/>
                <w:lang w:val="en-US"/>
              </w:rPr>
              <w:t>procurement</w:t>
            </w: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 documents.</w:t>
            </w:r>
            <w:r w:rsidR="0086442B"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4FCCA85E" w14:textId="5E34341B" w:rsidR="00EB7BBD" w:rsidRPr="0065120C" w:rsidRDefault="00E44B60" w:rsidP="00F45C23">
            <w:pPr>
              <w:pStyle w:val="ListParagraph"/>
              <w:numPr>
                <w:ilvl w:val="0"/>
                <w:numId w:val="5"/>
              </w:numPr>
              <w:ind w:left="32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Supervise contract evaluation, monitor installation and operation, and receive</w:t>
            </w:r>
            <w:r w:rsidR="001E6476" w:rsidRPr="0065120C">
              <w:rPr>
                <w:rFonts w:ascii="Arial" w:hAnsi="Arial" w:cs="Arial"/>
                <w:sz w:val="22"/>
                <w:szCs w:val="22"/>
                <w:lang w:val="mn-MN"/>
              </w:rPr>
              <w:t>.</w:t>
            </w:r>
            <w:r w:rsidR="0038372C"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07250" w:rsidRPr="0065120C" w14:paraId="26B77AFD" w14:textId="77777777" w:rsidTr="004C572B">
        <w:tc>
          <w:tcPr>
            <w:tcW w:w="4736" w:type="dxa"/>
          </w:tcPr>
          <w:p w14:paraId="53EFF609" w14:textId="7306DF81" w:rsidR="00507250" w:rsidRPr="0065120C" w:rsidRDefault="00507250" w:rsidP="00EB7BBD">
            <w:pPr>
              <w:pStyle w:val="ListParagraph"/>
              <w:numPr>
                <w:ilvl w:val="0"/>
                <w:numId w:val="3"/>
              </w:numPr>
              <w:ind w:left="243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Main roles of the position: </w:t>
            </w:r>
          </w:p>
        </w:tc>
        <w:tc>
          <w:tcPr>
            <w:tcW w:w="1868" w:type="dxa"/>
          </w:tcPr>
          <w:p w14:paraId="2528C30B" w14:textId="46E30A78" w:rsidR="00507250" w:rsidRPr="0065120C" w:rsidRDefault="00507250" w:rsidP="0050725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Duration, schedule</w:t>
            </w:r>
          </w:p>
        </w:tc>
        <w:tc>
          <w:tcPr>
            <w:tcW w:w="2714" w:type="dxa"/>
            <w:gridSpan w:val="2"/>
          </w:tcPr>
          <w:p w14:paraId="37BE9DC6" w14:textId="257D62BE" w:rsidR="00507250" w:rsidRPr="0065120C" w:rsidRDefault="00507250" w:rsidP="0050725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Performance indicator </w:t>
            </w:r>
          </w:p>
        </w:tc>
      </w:tr>
      <w:tr w:rsidR="00507250" w:rsidRPr="0065120C" w14:paraId="04B67C2E" w14:textId="77777777" w:rsidTr="000A6950">
        <w:tc>
          <w:tcPr>
            <w:tcW w:w="9318" w:type="dxa"/>
            <w:gridSpan w:val="4"/>
          </w:tcPr>
          <w:p w14:paraId="4E433E36" w14:textId="0E42D7DE" w:rsidR="00507250" w:rsidRPr="0065120C" w:rsidRDefault="00507250" w:rsidP="0050725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Job responsibilities related to the </w:t>
            </w:r>
            <w:r w:rsidR="004C572B" w:rsidRPr="0065120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4C572B" w:rsidRPr="0065120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 objective: </w:t>
            </w:r>
          </w:p>
        </w:tc>
      </w:tr>
      <w:tr w:rsidR="00507250" w:rsidRPr="0065120C" w14:paraId="69E4DEBD" w14:textId="77777777" w:rsidTr="004C572B">
        <w:tc>
          <w:tcPr>
            <w:tcW w:w="4736" w:type="dxa"/>
          </w:tcPr>
          <w:p w14:paraId="42D81240" w14:textId="0D76A65C" w:rsidR="001E6476" w:rsidRPr="0065120C" w:rsidRDefault="001E6476" w:rsidP="00C775E5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To </w:t>
            </w:r>
            <w:r w:rsidR="00811AFE" w:rsidRPr="0065120C">
              <w:rPr>
                <w:rFonts w:ascii="Arial" w:hAnsi="Arial" w:cs="Arial"/>
                <w:sz w:val="22"/>
                <w:szCs w:val="22"/>
                <w:lang w:val="en-US"/>
              </w:rPr>
              <w:t>study</w:t>
            </w: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 the </w:t>
            </w:r>
            <w:r w:rsidR="00D244A8" w:rsidRPr="0065120C">
              <w:rPr>
                <w:rFonts w:ascii="Arial" w:hAnsi="Arial" w:cs="Arial"/>
                <w:sz w:val="22"/>
                <w:szCs w:val="22"/>
                <w:lang w:val="en-US"/>
              </w:rPr>
              <w:t>scope of work to be implemented under the project, the legal environment</w:t>
            </w:r>
            <w:r w:rsidR="001A0B23"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D244A8" w:rsidRPr="0065120C">
              <w:rPr>
                <w:rFonts w:ascii="Arial" w:hAnsi="Arial" w:cs="Arial"/>
                <w:sz w:val="22"/>
                <w:szCs w:val="22"/>
                <w:lang w:val="en-US"/>
              </w:rPr>
              <w:t>and the current situation.</w:t>
            </w:r>
          </w:p>
          <w:p w14:paraId="13343521" w14:textId="3E6D1BC1" w:rsidR="00507250" w:rsidRPr="0065120C" w:rsidRDefault="001A0B23" w:rsidP="00C775E5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Receive and </w:t>
            </w:r>
            <w:r w:rsidR="00B8398D"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inspect a list </w:t>
            </w:r>
            <w:r w:rsidR="00811AFE"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of </w:t>
            </w:r>
            <w:r w:rsidR="006F1F09"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technical </w:t>
            </w:r>
            <w:proofErr w:type="gramStart"/>
            <w:r w:rsidR="006F1F09"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facilities </w:t>
            </w:r>
            <w:r w:rsidR="00811AFE"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 and</w:t>
            </w:r>
            <w:proofErr w:type="gramEnd"/>
            <w:r w:rsidR="00811AFE"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 equipment from the project consultant and develop a </w:t>
            </w:r>
            <w:r w:rsidR="00B8398D" w:rsidRPr="0065120C">
              <w:rPr>
                <w:rFonts w:ascii="Arial" w:hAnsi="Arial" w:cs="Arial"/>
                <w:sz w:val="22"/>
                <w:szCs w:val="22"/>
                <w:lang w:val="en-US"/>
              </w:rPr>
              <w:t>modern and advanced information technology solutions.</w:t>
            </w:r>
          </w:p>
        </w:tc>
        <w:tc>
          <w:tcPr>
            <w:tcW w:w="1868" w:type="dxa"/>
          </w:tcPr>
          <w:p w14:paraId="78FF1680" w14:textId="77777777" w:rsidR="00343F1C" w:rsidRPr="0065120C" w:rsidRDefault="00343F1C" w:rsidP="0050725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BF0532A" w14:textId="77777777" w:rsidR="00343F1C" w:rsidRPr="0065120C" w:rsidRDefault="00343F1C" w:rsidP="0050725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AF18E5E" w14:textId="77777777" w:rsidR="00343F1C" w:rsidRPr="0065120C" w:rsidRDefault="00343F1C" w:rsidP="0050725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4E6F8AC" w14:textId="6ECB7E53" w:rsidR="00507250" w:rsidRPr="0065120C" w:rsidRDefault="00F45C23" w:rsidP="00343F1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During the term of project implementation</w:t>
            </w:r>
          </w:p>
        </w:tc>
        <w:tc>
          <w:tcPr>
            <w:tcW w:w="2714" w:type="dxa"/>
            <w:gridSpan w:val="2"/>
          </w:tcPr>
          <w:p w14:paraId="3BDEB57A" w14:textId="24E83615" w:rsidR="00507250" w:rsidRPr="0065120C" w:rsidRDefault="00343F1C" w:rsidP="00F45C23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mn-MN"/>
              </w:rPr>
              <w:t>The list will be developed and approved based on the requirements of the project consultant and the project implementing unit.</w:t>
            </w:r>
          </w:p>
        </w:tc>
      </w:tr>
      <w:tr w:rsidR="00F45C23" w:rsidRPr="0065120C" w14:paraId="5BE35DBB" w14:textId="27A9CA2E" w:rsidTr="004C572B">
        <w:tc>
          <w:tcPr>
            <w:tcW w:w="6604" w:type="dxa"/>
            <w:gridSpan w:val="2"/>
          </w:tcPr>
          <w:p w14:paraId="2927187E" w14:textId="46B755A6" w:rsidR="00F45C23" w:rsidRPr="0065120C" w:rsidRDefault="00F45C23" w:rsidP="00C775E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Job responsibilities related to the 2</w:t>
            </w:r>
            <w:r w:rsidRPr="0065120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 objective:</w:t>
            </w:r>
          </w:p>
        </w:tc>
        <w:tc>
          <w:tcPr>
            <w:tcW w:w="2714" w:type="dxa"/>
            <w:gridSpan w:val="2"/>
          </w:tcPr>
          <w:p w14:paraId="37BE1EC1" w14:textId="77777777" w:rsidR="00F45C23" w:rsidRPr="0065120C" w:rsidRDefault="00F45C23" w:rsidP="00F45C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45C23" w:rsidRPr="0065120C" w14:paraId="305678CF" w14:textId="3B875DC9" w:rsidTr="004C572B">
        <w:tc>
          <w:tcPr>
            <w:tcW w:w="4736" w:type="dxa"/>
          </w:tcPr>
          <w:p w14:paraId="5A509654" w14:textId="0239F4BF" w:rsidR="00F45C23" w:rsidRPr="0065120C" w:rsidRDefault="00F45C23" w:rsidP="00C775E5">
            <w:pPr>
              <w:pStyle w:val="ListParagraph"/>
              <w:numPr>
                <w:ilvl w:val="0"/>
                <w:numId w:val="6"/>
              </w:numPr>
              <w:ind w:left="3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Work in the </w:t>
            </w:r>
            <w:r w:rsidR="0086442B" w:rsidRPr="0065120C">
              <w:rPr>
                <w:rFonts w:ascii="Arial" w:hAnsi="Arial" w:cs="Arial"/>
                <w:sz w:val="22"/>
                <w:szCs w:val="22"/>
                <w:lang w:val="en-US"/>
              </w:rPr>
              <w:t>procurement</w:t>
            </w: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 evaluation committee and evaluate the tender documents.</w:t>
            </w:r>
          </w:p>
          <w:p w14:paraId="7430101F" w14:textId="1FB777AF" w:rsidR="00F45C23" w:rsidRPr="0065120C" w:rsidRDefault="00F45C23" w:rsidP="00C775E5">
            <w:pPr>
              <w:pStyle w:val="ListParagraph"/>
              <w:numPr>
                <w:ilvl w:val="0"/>
                <w:numId w:val="6"/>
              </w:numPr>
              <w:ind w:left="3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Participate in all stages of the </w:t>
            </w:r>
            <w:r w:rsidR="0086442B" w:rsidRPr="0065120C">
              <w:rPr>
                <w:rFonts w:ascii="Arial" w:hAnsi="Arial" w:cs="Arial"/>
                <w:sz w:val="22"/>
                <w:szCs w:val="22"/>
                <w:lang w:val="en-US"/>
              </w:rPr>
              <w:t>procurement</w:t>
            </w: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2046" w:type="dxa"/>
            <w:gridSpan w:val="2"/>
          </w:tcPr>
          <w:p w14:paraId="72E75937" w14:textId="06FED901" w:rsidR="00F45C23" w:rsidRPr="0065120C" w:rsidRDefault="00F45C23" w:rsidP="00F45C2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During the term of project implementation</w:t>
            </w:r>
          </w:p>
        </w:tc>
        <w:tc>
          <w:tcPr>
            <w:tcW w:w="2536" w:type="dxa"/>
          </w:tcPr>
          <w:p w14:paraId="5325C24F" w14:textId="5C773101" w:rsidR="00F45C23" w:rsidRPr="0065120C" w:rsidRDefault="00F45C23" w:rsidP="00F45C2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mn-MN"/>
              </w:rPr>
              <w:t xml:space="preserve">Equipment and </w:t>
            </w:r>
            <w:r w:rsidR="006F1F09"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technical facilities </w:t>
            </w: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5120C">
              <w:rPr>
                <w:rFonts w:ascii="Arial" w:hAnsi="Arial" w:cs="Arial"/>
                <w:sz w:val="22"/>
                <w:szCs w:val="22"/>
                <w:lang w:val="mn-MN"/>
              </w:rPr>
              <w:t xml:space="preserve">that </w:t>
            </w: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met the </w:t>
            </w:r>
            <w:r w:rsidRPr="0065120C">
              <w:rPr>
                <w:rFonts w:ascii="Arial" w:hAnsi="Arial" w:cs="Arial"/>
                <w:sz w:val="22"/>
                <w:szCs w:val="22"/>
                <w:lang w:val="mn-MN"/>
              </w:rPr>
              <w:t>technical requirements shall be supplied.</w:t>
            </w:r>
            <w:r w:rsidR="0086442B"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45C23" w:rsidRPr="0065120C" w14:paraId="58328028" w14:textId="77777777" w:rsidTr="00BD5E90">
        <w:tc>
          <w:tcPr>
            <w:tcW w:w="9318" w:type="dxa"/>
            <w:gridSpan w:val="4"/>
          </w:tcPr>
          <w:p w14:paraId="6629446A" w14:textId="7EEF698E" w:rsidR="00F45C23" w:rsidRPr="0065120C" w:rsidRDefault="00F45C23" w:rsidP="00F45C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Job responsibilities related to the 2</w:t>
            </w:r>
            <w:r w:rsidRPr="0065120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 objective:</w:t>
            </w:r>
          </w:p>
        </w:tc>
      </w:tr>
      <w:tr w:rsidR="00F45C23" w:rsidRPr="0065120C" w14:paraId="2E6F7FD3" w14:textId="01F73980" w:rsidTr="00A522C4">
        <w:tc>
          <w:tcPr>
            <w:tcW w:w="4736" w:type="dxa"/>
          </w:tcPr>
          <w:p w14:paraId="36AA1B0E" w14:textId="0901A843" w:rsidR="00F45C23" w:rsidRPr="0065120C" w:rsidRDefault="00F45C23" w:rsidP="00F45C23">
            <w:pPr>
              <w:pStyle w:val="ListParagraph"/>
              <w:numPr>
                <w:ilvl w:val="0"/>
                <w:numId w:val="7"/>
              </w:numPr>
              <w:ind w:left="384" w:hanging="3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20C">
              <w:rPr>
                <w:rFonts w:ascii="Arial" w:hAnsi="Arial" w:cs="Arial"/>
                <w:sz w:val="22"/>
                <w:szCs w:val="22"/>
              </w:rPr>
              <w:t>Monitor the supplier's inventory is on schedule</w:t>
            </w: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14:paraId="3A63C8C8" w14:textId="504E4FE5" w:rsidR="00F45C23" w:rsidRPr="0065120C" w:rsidRDefault="00F45C23" w:rsidP="00F45C23">
            <w:pPr>
              <w:pStyle w:val="ListParagraph"/>
              <w:numPr>
                <w:ilvl w:val="0"/>
                <w:numId w:val="7"/>
              </w:numPr>
              <w:ind w:left="384" w:hanging="3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20C">
              <w:rPr>
                <w:rFonts w:ascii="Arial" w:hAnsi="Arial" w:cs="Arial"/>
                <w:sz w:val="22"/>
                <w:szCs w:val="22"/>
              </w:rPr>
              <w:t>Participate in installation, operation and training activities in cooperation with the project implementing unit</w:t>
            </w: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14:paraId="7239A637" w14:textId="76309054" w:rsidR="00F45C23" w:rsidRPr="0065120C" w:rsidRDefault="00F45C23" w:rsidP="00F45C23">
            <w:pPr>
              <w:pStyle w:val="ListParagraph"/>
              <w:numPr>
                <w:ilvl w:val="0"/>
                <w:numId w:val="7"/>
              </w:numPr>
              <w:ind w:left="384" w:hanging="3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Participate in evaluation</w:t>
            </w:r>
            <w:r w:rsidRPr="0065120C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of the </w:t>
            </w:r>
            <w:r w:rsidR="0086442B" w:rsidRPr="0065120C">
              <w:rPr>
                <w:rFonts w:ascii="Arial" w:hAnsi="Arial" w:cs="Arial"/>
                <w:sz w:val="22"/>
                <w:szCs w:val="22"/>
                <w:lang w:val="en-US"/>
              </w:rPr>
              <w:t>procurement</w:t>
            </w: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 contract.</w:t>
            </w:r>
          </w:p>
        </w:tc>
        <w:tc>
          <w:tcPr>
            <w:tcW w:w="2046" w:type="dxa"/>
            <w:gridSpan w:val="2"/>
          </w:tcPr>
          <w:p w14:paraId="074977FF" w14:textId="77777777" w:rsidR="00F45C23" w:rsidRPr="0065120C" w:rsidRDefault="00F45C23" w:rsidP="00F45C2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8AA75A2" w14:textId="75D1A6F4" w:rsidR="00F45C23" w:rsidRPr="0065120C" w:rsidRDefault="00F45C23" w:rsidP="00F45C2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During the term of project implementation</w:t>
            </w:r>
          </w:p>
        </w:tc>
        <w:tc>
          <w:tcPr>
            <w:tcW w:w="2536" w:type="dxa"/>
          </w:tcPr>
          <w:p w14:paraId="53C886D7" w14:textId="77777777" w:rsidR="00F45C23" w:rsidRPr="0065120C" w:rsidRDefault="00F45C23" w:rsidP="00F45C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4658C7D" w14:textId="6D42072F" w:rsidR="00F45C23" w:rsidRPr="0065120C" w:rsidRDefault="000E5D4E" w:rsidP="00F45C2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Started </w:t>
            </w:r>
            <w:r w:rsidR="0086442B"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="00F45C23"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use of </w:t>
            </w:r>
            <w:r w:rsidR="006F1F09"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technical </w:t>
            </w:r>
            <w:proofErr w:type="gramStart"/>
            <w:r w:rsidR="006F1F09"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facilities </w:t>
            </w:r>
            <w:r w:rsidR="00F45C23"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 and</w:t>
            </w:r>
            <w:proofErr w:type="gramEnd"/>
            <w:r w:rsidR="00F45C23"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 equipment</w:t>
            </w: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F45C23" w:rsidRPr="0065120C" w14:paraId="3B93D497" w14:textId="77777777" w:rsidTr="00725460">
        <w:tc>
          <w:tcPr>
            <w:tcW w:w="9318" w:type="dxa"/>
            <w:gridSpan w:val="4"/>
          </w:tcPr>
          <w:p w14:paraId="7BC12420" w14:textId="151D7354" w:rsidR="00F45C23" w:rsidRPr="0065120C" w:rsidRDefault="00F45C23" w:rsidP="00F45C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Explanation: Duration and schedule of works shall be defined under the annual operation plan.</w:t>
            </w:r>
          </w:p>
        </w:tc>
      </w:tr>
    </w:tbl>
    <w:p w14:paraId="05872E3B" w14:textId="202A5655" w:rsidR="00EB7BBD" w:rsidRPr="0065120C" w:rsidRDefault="00EB7BBD" w:rsidP="00095A45">
      <w:pPr>
        <w:rPr>
          <w:rFonts w:ascii="Arial" w:hAnsi="Arial" w:cs="Arial"/>
          <w:b/>
          <w:bCs/>
          <w:sz w:val="22"/>
          <w:szCs w:val="22"/>
        </w:rPr>
      </w:pPr>
    </w:p>
    <w:p w14:paraId="133ED159" w14:textId="5D8E36F1" w:rsidR="00095A45" w:rsidRPr="0065120C" w:rsidRDefault="00095A45" w:rsidP="009874D6">
      <w:pPr>
        <w:ind w:left="360"/>
        <w:rPr>
          <w:rFonts w:ascii="Arial" w:hAnsi="Arial" w:cs="Arial"/>
          <w:b/>
          <w:bCs/>
          <w:sz w:val="22"/>
          <w:szCs w:val="22"/>
          <w:lang w:val="en-US"/>
        </w:rPr>
      </w:pPr>
      <w:r w:rsidRPr="0065120C">
        <w:rPr>
          <w:rFonts w:ascii="Arial" w:hAnsi="Arial" w:cs="Arial"/>
          <w:b/>
          <w:bCs/>
          <w:sz w:val="22"/>
          <w:szCs w:val="22"/>
          <w:lang w:val="en-US"/>
        </w:rPr>
        <w:t>C.REQUIREMENTS</w:t>
      </w:r>
    </w:p>
    <w:p w14:paraId="33DE90AC" w14:textId="7C60D725" w:rsidR="00095A45" w:rsidRPr="0065120C" w:rsidRDefault="00095A45" w:rsidP="009874D6">
      <w:pPr>
        <w:ind w:left="360"/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Style w:val="TableGrid"/>
        <w:tblW w:w="9700" w:type="dxa"/>
        <w:tblInd w:w="360" w:type="dxa"/>
        <w:tblLook w:val="04A0" w:firstRow="1" w:lastRow="0" w:firstColumn="1" w:lastColumn="0" w:noHBand="0" w:noVBand="1"/>
      </w:tblPr>
      <w:tblGrid>
        <w:gridCol w:w="1911"/>
        <w:gridCol w:w="1617"/>
        <w:gridCol w:w="1417"/>
        <w:gridCol w:w="2924"/>
        <w:gridCol w:w="1831"/>
      </w:tblGrid>
      <w:tr w:rsidR="00652D1D" w:rsidRPr="0065120C" w14:paraId="2DD5E5C2" w14:textId="77777777" w:rsidTr="00652D1D">
        <w:trPr>
          <w:trHeight w:val="606"/>
        </w:trPr>
        <w:tc>
          <w:tcPr>
            <w:tcW w:w="1911" w:type="dxa"/>
            <w:vMerge w:val="restart"/>
            <w:vAlign w:val="center"/>
          </w:tcPr>
          <w:p w14:paraId="59CE77DA" w14:textId="77777777" w:rsidR="00652D1D" w:rsidRPr="0065120C" w:rsidRDefault="00652D1D" w:rsidP="003415B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993452D" w14:textId="77777777" w:rsidR="00652D1D" w:rsidRPr="0065120C" w:rsidRDefault="00652D1D" w:rsidP="003415B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6E67F10" w14:textId="77777777" w:rsidR="00652D1D" w:rsidRPr="0065120C" w:rsidRDefault="00652D1D" w:rsidP="003415B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51513E9" w14:textId="77777777" w:rsidR="00652D1D" w:rsidRPr="0065120C" w:rsidRDefault="00652D1D" w:rsidP="003415B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8FCCA0F" w14:textId="77777777" w:rsidR="00652D1D" w:rsidRPr="0065120C" w:rsidRDefault="00652D1D" w:rsidP="003415B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3E66C0B" w14:textId="77777777" w:rsidR="00652D1D" w:rsidRPr="0065120C" w:rsidRDefault="00652D1D" w:rsidP="003415B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A675618" w14:textId="77777777" w:rsidR="00652D1D" w:rsidRPr="0065120C" w:rsidRDefault="00652D1D" w:rsidP="003415B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8C710DD" w14:textId="49CBCC3E" w:rsidR="00652D1D" w:rsidRPr="0065120C" w:rsidRDefault="00652D1D" w:rsidP="003415B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1.Requirements for the position</w:t>
            </w:r>
          </w:p>
        </w:tc>
        <w:tc>
          <w:tcPr>
            <w:tcW w:w="1617" w:type="dxa"/>
            <w:vMerge w:val="restart"/>
            <w:vAlign w:val="center"/>
          </w:tcPr>
          <w:p w14:paraId="49A33D0E" w14:textId="77777777" w:rsidR="00652D1D" w:rsidRPr="0065120C" w:rsidRDefault="00652D1D" w:rsidP="00652D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FE662F5" w14:textId="77777777" w:rsidR="00652D1D" w:rsidRPr="0065120C" w:rsidRDefault="00652D1D" w:rsidP="00652D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A945224" w14:textId="77777777" w:rsidR="00652D1D" w:rsidRPr="0065120C" w:rsidRDefault="00652D1D" w:rsidP="00652D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60DEE26" w14:textId="77777777" w:rsidR="00652D1D" w:rsidRPr="0065120C" w:rsidRDefault="00652D1D" w:rsidP="00652D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8CBBAEB" w14:textId="77777777" w:rsidR="00652D1D" w:rsidRPr="0065120C" w:rsidRDefault="00652D1D" w:rsidP="00652D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8CD4CF3" w14:textId="77777777" w:rsidR="00652D1D" w:rsidRPr="0065120C" w:rsidRDefault="00652D1D" w:rsidP="00652D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692FC26" w14:textId="77777777" w:rsidR="00652D1D" w:rsidRPr="0065120C" w:rsidRDefault="00652D1D" w:rsidP="00652D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7DED4DE" w14:textId="135E1CD4" w:rsidR="00652D1D" w:rsidRPr="0065120C" w:rsidRDefault="00652D1D" w:rsidP="00652D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.1</w:t>
            </w:r>
            <w:r w:rsidR="00AC611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General requirements</w:t>
            </w:r>
          </w:p>
        </w:tc>
        <w:tc>
          <w:tcPr>
            <w:tcW w:w="1417" w:type="dxa"/>
            <w:vAlign w:val="center"/>
          </w:tcPr>
          <w:p w14:paraId="0A98EF64" w14:textId="5DACE6CC" w:rsidR="00652D1D" w:rsidRPr="0065120C" w:rsidRDefault="00652D1D" w:rsidP="003415B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Indication</w:t>
            </w:r>
          </w:p>
        </w:tc>
        <w:tc>
          <w:tcPr>
            <w:tcW w:w="2924" w:type="dxa"/>
            <w:vAlign w:val="center"/>
          </w:tcPr>
          <w:p w14:paraId="28247F49" w14:textId="00A64A82" w:rsidR="00652D1D" w:rsidRPr="0065120C" w:rsidRDefault="00652D1D" w:rsidP="003415B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Critical requirement</w:t>
            </w:r>
          </w:p>
        </w:tc>
        <w:tc>
          <w:tcPr>
            <w:tcW w:w="1831" w:type="dxa"/>
            <w:vMerge w:val="restart"/>
            <w:vAlign w:val="center"/>
          </w:tcPr>
          <w:p w14:paraId="1B33D097" w14:textId="5C8F836A" w:rsidR="00652D1D" w:rsidRPr="0065120C" w:rsidRDefault="00652D1D" w:rsidP="003415B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Necessary</w:t>
            </w:r>
          </w:p>
        </w:tc>
      </w:tr>
      <w:tr w:rsidR="00652D1D" w:rsidRPr="0065120C" w14:paraId="517517EA" w14:textId="77777777" w:rsidTr="00652D1D">
        <w:trPr>
          <w:trHeight w:val="889"/>
        </w:trPr>
        <w:tc>
          <w:tcPr>
            <w:tcW w:w="1911" w:type="dxa"/>
            <w:vMerge/>
          </w:tcPr>
          <w:p w14:paraId="3F275123" w14:textId="77777777" w:rsidR="00652D1D" w:rsidRPr="0065120C" w:rsidRDefault="00652D1D" w:rsidP="009874D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17" w:type="dxa"/>
            <w:vMerge/>
          </w:tcPr>
          <w:p w14:paraId="626081F5" w14:textId="77777777" w:rsidR="00652D1D" w:rsidRPr="0065120C" w:rsidRDefault="00652D1D" w:rsidP="009874D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B667078" w14:textId="5B3C59F1" w:rsidR="00652D1D" w:rsidRPr="0065120C" w:rsidRDefault="00652D1D" w:rsidP="003415B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Education</w:t>
            </w:r>
          </w:p>
        </w:tc>
        <w:tc>
          <w:tcPr>
            <w:tcW w:w="2924" w:type="dxa"/>
            <w:vAlign w:val="center"/>
          </w:tcPr>
          <w:p w14:paraId="13F5649E" w14:textId="08B170DF" w:rsidR="00652D1D" w:rsidRPr="0065120C" w:rsidRDefault="00652D1D" w:rsidP="000E5D4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Bachelor’s degree and higher</w:t>
            </w:r>
          </w:p>
        </w:tc>
        <w:tc>
          <w:tcPr>
            <w:tcW w:w="1831" w:type="dxa"/>
            <w:vMerge/>
          </w:tcPr>
          <w:p w14:paraId="4821BDA4" w14:textId="77777777" w:rsidR="00652D1D" w:rsidRPr="0065120C" w:rsidRDefault="00652D1D" w:rsidP="009874D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652D1D" w:rsidRPr="0065120C" w14:paraId="2C5FA3EB" w14:textId="77777777" w:rsidTr="00652D1D">
        <w:tc>
          <w:tcPr>
            <w:tcW w:w="1911" w:type="dxa"/>
            <w:vMerge/>
          </w:tcPr>
          <w:p w14:paraId="01DC0019" w14:textId="77777777" w:rsidR="00652D1D" w:rsidRPr="0065120C" w:rsidRDefault="00652D1D" w:rsidP="009874D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17" w:type="dxa"/>
            <w:vMerge/>
          </w:tcPr>
          <w:p w14:paraId="6FFC7088" w14:textId="77777777" w:rsidR="00652D1D" w:rsidRPr="0065120C" w:rsidRDefault="00652D1D" w:rsidP="009874D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0AB04D7" w14:textId="77777777" w:rsidR="000E5D4E" w:rsidRPr="0065120C" w:rsidRDefault="000E5D4E" w:rsidP="009874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B2036D4" w14:textId="77777777" w:rsidR="000E5D4E" w:rsidRPr="0065120C" w:rsidRDefault="000E5D4E" w:rsidP="009874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2930DB1" w14:textId="77777777" w:rsidR="000E5D4E" w:rsidRPr="0065120C" w:rsidRDefault="000E5D4E" w:rsidP="009874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2760D1E" w14:textId="3DE418AA" w:rsidR="00652D1D" w:rsidRPr="0065120C" w:rsidRDefault="00652D1D" w:rsidP="009874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Profession</w:t>
            </w:r>
          </w:p>
        </w:tc>
        <w:tc>
          <w:tcPr>
            <w:tcW w:w="2924" w:type="dxa"/>
          </w:tcPr>
          <w:p w14:paraId="3A54CDA4" w14:textId="0495CA62" w:rsidR="00652D1D" w:rsidRPr="0065120C" w:rsidRDefault="00652D1D" w:rsidP="000E5D4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Bachelor’s degree or higher degree in Network Engineering and Software Engineering;</w:t>
            </w:r>
          </w:p>
          <w:p w14:paraId="6634A523" w14:textId="77777777" w:rsidR="00652D1D" w:rsidRPr="0065120C" w:rsidRDefault="00652D1D" w:rsidP="000E5D4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5E1FE1B" w14:textId="7095ECCA" w:rsidR="00652D1D" w:rsidRPr="0065120C" w:rsidRDefault="00652D1D" w:rsidP="00AA5AA8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A5AA8" w:rsidRPr="0065120C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proofErr w:type="gramStart"/>
            <w:r w:rsidR="00AA5AA8" w:rsidRPr="0065120C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65120C">
              <w:rPr>
                <w:rFonts w:ascii="Arial" w:hAnsi="Arial" w:cs="Arial"/>
                <w:sz w:val="22"/>
                <w:szCs w:val="22"/>
                <w:lang w:val="mn-MN"/>
              </w:rPr>
              <w:t>ertifi</w:t>
            </w: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cation </w:t>
            </w:r>
            <w:r w:rsidRPr="0065120C">
              <w:rPr>
                <w:rFonts w:ascii="Arial" w:hAnsi="Arial" w:cs="Arial"/>
                <w:sz w:val="22"/>
                <w:szCs w:val="22"/>
                <w:lang w:val="mn-MN"/>
              </w:rPr>
              <w:t xml:space="preserve"> in</w:t>
            </w:r>
            <w:proofErr w:type="gramEnd"/>
            <w:r w:rsidRPr="0065120C">
              <w:rPr>
                <w:rFonts w:ascii="Arial" w:hAnsi="Arial" w:cs="Arial"/>
                <w:sz w:val="22"/>
                <w:szCs w:val="22"/>
                <w:lang w:val="mn-MN"/>
              </w:rPr>
              <w:t xml:space="preserve"> the field of information security</w:t>
            </w:r>
          </w:p>
        </w:tc>
        <w:tc>
          <w:tcPr>
            <w:tcW w:w="1831" w:type="dxa"/>
          </w:tcPr>
          <w:p w14:paraId="09DE3338" w14:textId="72BB89F9" w:rsidR="00652D1D" w:rsidRPr="0065120C" w:rsidRDefault="00652D1D" w:rsidP="000E5D4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Specialized in archiving, official record </w:t>
            </w:r>
            <w:proofErr w:type="gramStart"/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keeping ,</w:t>
            </w:r>
            <w:proofErr w:type="gramEnd"/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 mathematical statistics, information and communication technology.</w:t>
            </w:r>
          </w:p>
        </w:tc>
      </w:tr>
      <w:tr w:rsidR="00652D1D" w:rsidRPr="0065120C" w14:paraId="421D8576" w14:textId="77777777" w:rsidTr="00652D1D">
        <w:tc>
          <w:tcPr>
            <w:tcW w:w="1911" w:type="dxa"/>
            <w:vMerge/>
          </w:tcPr>
          <w:p w14:paraId="6C20272A" w14:textId="77777777" w:rsidR="00652D1D" w:rsidRPr="0065120C" w:rsidRDefault="00652D1D" w:rsidP="009874D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17" w:type="dxa"/>
            <w:vMerge/>
          </w:tcPr>
          <w:p w14:paraId="288B6A53" w14:textId="77777777" w:rsidR="00652D1D" w:rsidRPr="0065120C" w:rsidRDefault="00652D1D" w:rsidP="009874D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EB33218" w14:textId="77777777" w:rsidR="000E5D4E" w:rsidRPr="0065120C" w:rsidRDefault="000E5D4E" w:rsidP="009874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1CFB7BA" w14:textId="77777777" w:rsidR="000E5D4E" w:rsidRPr="0065120C" w:rsidRDefault="000E5D4E" w:rsidP="009874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B9F2D40" w14:textId="77777777" w:rsidR="000E5D4E" w:rsidRPr="0065120C" w:rsidRDefault="000E5D4E" w:rsidP="009874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1444298" w14:textId="77777777" w:rsidR="000E5D4E" w:rsidRPr="0065120C" w:rsidRDefault="000E5D4E" w:rsidP="009874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77AB392" w14:textId="3497DE9F" w:rsidR="00652D1D" w:rsidRPr="0065120C" w:rsidRDefault="00652D1D" w:rsidP="009874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Experience </w:t>
            </w:r>
          </w:p>
        </w:tc>
        <w:tc>
          <w:tcPr>
            <w:tcW w:w="2924" w:type="dxa"/>
          </w:tcPr>
          <w:p w14:paraId="2A9DB188" w14:textId="45697B4E" w:rsidR="00652D1D" w:rsidRPr="0065120C" w:rsidRDefault="00652D1D" w:rsidP="00C775E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Experience of no less than three years </w:t>
            </w:r>
            <w:proofErr w:type="gramStart"/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as </w:t>
            </w:r>
            <w:r w:rsidRPr="0065120C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information</w:t>
            </w:r>
            <w:proofErr w:type="gramEnd"/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 technology;</w:t>
            </w:r>
          </w:p>
          <w:p w14:paraId="09478B1C" w14:textId="09AA24E1" w:rsidR="00652D1D" w:rsidRPr="0065120C" w:rsidRDefault="00652D1D" w:rsidP="00C775E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Experience of no less than three years as</w:t>
            </w:r>
            <w:r w:rsidRPr="0065120C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network engineering and supporting devices</w:t>
            </w:r>
          </w:p>
        </w:tc>
        <w:tc>
          <w:tcPr>
            <w:tcW w:w="1831" w:type="dxa"/>
          </w:tcPr>
          <w:p w14:paraId="6969479B" w14:textId="022A7FF5" w:rsidR="00652D1D" w:rsidRPr="0065120C" w:rsidRDefault="00652D1D" w:rsidP="000E5D4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At least two years </w:t>
            </w:r>
            <w:r w:rsidR="00AA5AA8"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of </w:t>
            </w: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experiences in CCTV and signaling, monitoring;</w:t>
            </w:r>
          </w:p>
          <w:p w14:paraId="62175D95" w14:textId="0B255EA2" w:rsidR="00652D1D" w:rsidRPr="0065120C" w:rsidRDefault="00652D1D" w:rsidP="000E5D4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At least two </w:t>
            </w:r>
            <w:proofErr w:type="gramStart"/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years  </w:t>
            </w:r>
            <w:r w:rsidR="00AA5AA8" w:rsidRPr="0065120C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proofErr w:type="gramEnd"/>
            <w:r w:rsidR="00AA5AA8"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professional experience in an Archival organization.</w:t>
            </w:r>
          </w:p>
          <w:p w14:paraId="18B064F3" w14:textId="20B47288" w:rsidR="00652D1D" w:rsidRPr="0065120C" w:rsidRDefault="00652D1D" w:rsidP="000E5D4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52D1D" w:rsidRPr="0065120C" w14:paraId="4CCBA623" w14:textId="77777777" w:rsidTr="00652D1D">
        <w:tc>
          <w:tcPr>
            <w:tcW w:w="1911" w:type="dxa"/>
            <w:vMerge/>
          </w:tcPr>
          <w:p w14:paraId="0195C8C7" w14:textId="77777777" w:rsidR="00652D1D" w:rsidRPr="0065120C" w:rsidRDefault="00652D1D" w:rsidP="009874D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17" w:type="dxa"/>
            <w:vMerge/>
          </w:tcPr>
          <w:p w14:paraId="6A4423A7" w14:textId="77777777" w:rsidR="00652D1D" w:rsidRPr="0065120C" w:rsidRDefault="00652D1D" w:rsidP="009874D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7D6A0969" w14:textId="77777777" w:rsidR="004E7FCF" w:rsidRPr="0065120C" w:rsidRDefault="004E7FCF" w:rsidP="009874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1DC93B2" w14:textId="77777777" w:rsidR="004E7FCF" w:rsidRPr="0065120C" w:rsidRDefault="004E7FCF" w:rsidP="009874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138E97F" w14:textId="77777777" w:rsidR="004E7FCF" w:rsidRPr="0065120C" w:rsidRDefault="004E7FCF" w:rsidP="009874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DA26760" w14:textId="77777777" w:rsidR="004E7FCF" w:rsidRPr="0065120C" w:rsidRDefault="004E7FCF" w:rsidP="009874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7A76DFE" w14:textId="77777777" w:rsidR="004E7FCF" w:rsidRPr="0065120C" w:rsidRDefault="004E7FCF" w:rsidP="009874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318A1B3" w14:textId="5A64CA08" w:rsidR="00652D1D" w:rsidRPr="0065120C" w:rsidRDefault="00652D1D" w:rsidP="009874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Skills</w:t>
            </w:r>
          </w:p>
        </w:tc>
        <w:tc>
          <w:tcPr>
            <w:tcW w:w="2924" w:type="dxa"/>
          </w:tcPr>
          <w:p w14:paraId="40ED96D1" w14:textId="61CE60EE" w:rsidR="00652D1D" w:rsidRPr="0065120C" w:rsidRDefault="00652D1D" w:rsidP="009271C4">
            <w:pPr>
              <w:pStyle w:val="ListParagraph"/>
              <w:numPr>
                <w:ilvl w:val="0"/>
                <w:numId w:val="11"/>
              </w:numPr>
              <w:ind w:left="251" w:right="51" w:hanging="25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mn-MN"/>
              </w:rPr>
              <w:t>К</w:t>
            </w:r>
            <w:proofErr w:type="spellStart"/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nowledge</w:t>
            </w:r>
            <w:proofErr w:type="spellEnd"/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 of communication</w:t>
            </w:r>
            <w:r w:rsidR="004E7FCF"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and information technology equipment</w:t>
            </w:r>
          </w:p>
          <w:p w14:paraId="39C6E79E" w14:textId="6E17643B" w:rsidR="00652D1D" w:rsidRPr="0065120C" w:rsidRDefault="00652D1D" w:rsidP="009271C4">
            <w:pPr>
              <w:pStyle w:val="ListParagraph"/>
              <w:numPr>
                <w:ilvl w:val="0"/>
                <w:numId w:val="11"/>
              </w:numPr>
              <w:ind w:left="251" w:right="51" w:hanging="251"/>
              <w:jc w:val="both"/>
              <w:rPr>
                <w:rFonts w:ascii="Arial" w:hAnsi="Arial" w:cs="Arial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Ability to administer system and database</w:t>
            </w:r>
          </w:p>
          <w:p w14:paraId="1E54646B" w14:textId="64DA4BD2" w:rsidR="00652D1D" w:rsidRPr="0065120C" w:rsidRDefault="00652D1D" w:rsidP="009271C4">
            <w:pPr>
              <w:pStyle w:val="ListParagraph"/>
              <w:numPr>
                <w:ilvl w:val="0"/>
                <w:numId w:val="11"/>
              </w:numPr>
              <w:ind w:left="251" w:right="51" w:hanging="251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mn-MN"/>
              </w:rPr>
              <w:t>К</w:t>
            </w:r>
            <w:proofErr w:type="spellStart"/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nowledge</w:t>
            </w:r>
            <w:proofErr w:type="spellEnd"/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 of research;</w:t>
            </w:r>
          </w:p>
          <w:p w14:paraId="26EEAD5C" w14:textId="77777777" w:rsidR="00652D1D" w:rsidRPr="0065120C" w:rsidRDefault="00652D1D" w:rsidP="009271C4">
            <w:pPr>
              <w:pStyle w:val="ListParagraph"/>
              <w:numPr>
                <w:ilvl w:val="0"/>
                <w:numId w:val="11"/>
              </w:numPr>
              <w:ind w:left="251" w:right="51" w:hanging="25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Problem solving and discussion skills;</w:t>
            </w:r>
          </w:p>
          <w:p w14:paraId="2D7D5D64" w14:textId="77777777" w:rsidR="00652D1D" w:rsidRPr="0065120C" w:rsidRDefault="00652D1D" w:rsidP="009271C4">
            <w:pPr>
              <w:pStyle w:val="ListParagraph"/>
              <w:numPr>
                <w:ilvl w:val="0"/>
                <w:numId w:val="11"/>
              </w:numPr>
              <w:ind w:left="251" w:right="51" w:hanging="25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High level of communication skills;</w:t>
            </w:r>
          </w:p>
          <w:p w14:paraId="3D749D4B" w14:textId="77777777" w:rsidR="00652D1D" w:rsidRPr="0065120C" w:rsidRDefault="00652D1D" w:rsidP="009271C4">
            <w:pPr>
              <w:pStyle w:val="ListParagraph"/>
              <w:numPr>
                <w:ilvl w:val="0"/>
                <w:numId w:val="11"/>
              </w:numPr>
              <w:ind w:left="251" w:right="51" w:hanging="25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Team work skills;</w:t>
            </w:r>
          </w:p>
          <w:p w14:paraId="65DFE237" w14:textId="4B34C74F" w:rsidR="00652D1D" w:rsidRPr="0065120C" w:rsidRDefault="00652D1D" w:rsidP="009271C4">
            <w:pPr>
              <w:pStyle w:val="ListParagraph"/>
              <w:numPr>
                <w:ilvl w:val="0"/>
                <w:numId w:val="11"/>
              </w:numPr>
              <w:ind w:left="251" w:right="51" w:hanging="251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mn-MN"/>
              </w:rPr>
              <w:t>Ability to anticipate and evaluate results and effects</w:t>
            </w:r>
          </w:p>
          <w:p w14:paraId="730021C5" w14:textId="50ACDDFD" w:rsidR="00652D1D" w:rsidRPr="0065120C" w:rsidRDefault="00FE60C7" w:rsidP="009271C4">
            <w:pPr>
              <w:pStyle w:val="ListParagraph"/>
              <w:numPr>
                <w:ilvl w:val="0"/>
                <w:numId w:val="11"/>
              </w:numPr>
              <w:ind w:left="250" w:right="51" w:hanging="25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="001F5C11" w:rsidRPr="0065120C">
              <w:rPr>
                <w:rFonts w:ascii="Arial" w:hAnsi="Arial" w:cs="Arial"/>
                <w:sz w:val="22"/>
                <w:szCs w:val="22"/>
                <w:lang w:val="en-US"/>
              </w:rPr>
              <w:t>ritten (formal documentation) English and Mongolian language skills</w:t>
            </w:r>
          </w:p>
        </w:tc>
        <w:tc>
          <w:tcPr>
            <w:tcW w:w="1831" w:type="dxa"/>
          </w:tcPr>
          <w:p w14:paraId="671C8949" w14:textId="77777777" w:rsidR="00652D1D" w:rsidRPr="0065120C" w:rsidRDefault="00652D1D" w:rsidP="009874D6">
            <w:pPr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</w:p>
        </w:tc>
      </w:tr>
      <w:tr w:rsidR="00652D1D" w:rsidRPr="0065120C" w14:paraId="039EF730" w14:textId="77777777" w:rsidTr="00B47E27">
        <w:tc>
          <w:tcPr>
            <w:tcW w:w="1911" w:type="dxa"/>
          </w:tcPr>
          <w:p w14:paraId="3BB166C7" w14:textId="77777777" w:rsidR="00652D1D" w:rsidRPr="0065120C" w:rsidRDefault="00652D1D" w:rsidP="00652D1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17" w:type="dxa"/>
          </w:tcPr>
          <w:p w14:paraId="1FC0C6DF" w14:textId="7E1BF49F" w:rsidR="00652D1D" w:rsidRPr="0065120C" w:rsidRDefault="00652D1D" w:rsidP="00652D1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mn-MN"/>
              </w:rPr>
              <w:t>1.2</w:t>
            </w:r>
            <w:r w:rsidR="00190A1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>Special requirements</w:t>
            </w:r>
          </w:p>
        </w:tc>
        <w:tc>
          <w:tcPr>
            <w:tcW w:w="4341" w:type="dxa"/>
            <w:gridSpan w:val="2"/>
          </w:tcPr>
          <w:p w14:paraId="51B21CFB" w14:textId="4BB6A2AB" w:rsidR="00652D1D" w:rsidRPr="0065120C" w:rsidRDefault="00652D1D" w:rsidP="00652D1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5120C">
              <w:rPr>
                <w:rFonts w:ascii="Arial" w:hAnsi="Arial" w:cs="Arial"/>
                <w:sz w:val="22"/>
                <w:szCs w:val="22"/>
                <w:lang w:val="en-US"/>
              </w:rPr>
              <w:t xml:space="preserve">Knowledge of legislation on archives and official record keeping and legal documents and standards; ability to keep official records and document drafting skills </w:t>
            </w:r>
          </w:p>
        </w:tc>
        <w:tc>
          <w:tcPr>
            <w:tcW w:w="1831" w:type="dxa"/>
          </w:tcPr>
          <w:p w14:paraId="390EB0BC" w14:textId="77777777" w:rsidR="00652D1D" w:rsidRPr="0065120C" w:rsidRDefault="00652D1D" w:rsidP="00652D1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2A2A9D48" w14:textId="5DC9A511" w:rsidR="00095A45" w:rsidRPr="0065120C" w:rsidRDefault="00095A45" w:rsidP="009874D6">
      <w:pPr>
        <w:ind w:left="36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BCE58D1" w14:textId="56320305" w:rsidR="00BA0AE3" w:rsidRPr="0065120C" w:rsidRDefault="00BA0AE3" w:rsidP="009874D6">
      <w:pPr>
        <w:ind w:left="36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7AAC064" w14:textId="4CA3938B" w:rsidR="00BA0AE3" w:rsidRPr="0065120C" w:rsidRDefault="00BA0AE3" w:rsidP="009874D6">
      <w:pPr>
        <w:ind w:left="36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8B2CB57" w14:textId="7E2FC2E3" w:rsidR="00BA0AE3" w:rsidRPr="0065120C" w:rsidRDefault="00BA0AE3" w:rsidP="00BA0AE3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9546917" w14:textId="77777777" w:rsidR="00BA0AE3" w:rsidRPr="0065120C" w:rsidRDefault="00BA0AE3" w:rsidP="009874D6">
      <w:pPr>
        <w:ind w:left="360"/>
        <w:rPr>
          <w:rFonts w:ascii="Arial" w:hAnsi="Arial" w:cs="Arial"/>
          <w:b/>
          <w:bCs/>
          <w:sz w:val="22"/>
          <w:szCs w:val="22"/>
          <w:lang w:val="mn-MN"/>
        </w:rPr>
      </w:pPr>
    </w:p>
    <w:sectPr w:rsidR="00BA0AE3" w:rsidRPr="0065120C" w:rsidSect="00291A00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DFDB" w14:textId="77777777" w:rsidR="008D3159" w:rsidRDefault="008D3159" w:rsidP="00CB5412">
      <w:r>
        <w:separator/>
      </w:r>
    </w:p>
  </w:endnote>
  <w:endnote w:type="continuationSeparator" w:id="0">
    <w:p w14:paraId="74A32614" w14:textId="77777777" w:rsidR="008D3159" w:rsidRDefault="008D3159" w:rsidP="00CB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4F5E" w14:textId="77777777" w:rsidR="008D3159" w:rsidRDefault="008D3159" w:rsidP="00CB5412">
      <w:r>
        <w:separator/>
      </w:r>
    </w:p>
  </w:footnote>
  <w:footnote w:type="continuationSeparator" w:id="0">
    <w:p w14:paraId="51238E65" w14:textId="77777777" w:rsidR="008D3159" w:rsidRDefault="008D3159" w:rsidP="00CB5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910"/>
    <w:multiLevelType w:val="hybridMultilevel"/>
    <w:tmpl w:val="5B428E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64669"/>
    <w:multiLevelType w:val="hybridMultilevel"/>
    <w:tmpl w:val="F508F97E"/>
    <w:lvl w:ilvl="0" w:tplc="212267B2">
      <w:start w:val="1"/>
      <w:numFmt w:val="decimal"/>
      <w:lvlText w:val="2.%1"/>
      <w:lvlJc w:val="left"/>
      <w:pPr>
        <w:ind w:left="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A5D52"/>
    <w:multiLevelType w:val="hybridMultilevel"/>
    <w:tmpl w:val="97A6345A"/>
    <w:lvl w:ilvl="0" w:tplc="5308ABB8">
      <w:start w:val="1"/>
      <w:numFmt w:val="decimal"/>
      <w:lvlText w:val="3.%1"/>
      <w:lvlJc w:val="left"/>
      <w:pPr>
        <w:ind w:left="1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00B9F"/>
    <w:multiLevelType w:val="hybridMultilevel"/>
    <w:tmpl w:val="339C412E"/>
    <w:lvl w:ilvl="0" w:tplc="F42CF89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001D3"/>
    <w:multiLevelType w:val="hybridMultilevel"/>
    <w:tmpl w:val="D174D29E"/>
    <w:lvl w:ilvl="0" w:tplc="F57E7A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613CE"/>
    <w:multiLevelType w:val="multilevel"/>
    <w:tmpl w:val="E98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0CA6868"/>
    <w:multiLevelType w:val="multilevel"/>
    <w:tmpl w:val="43406AB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32767B"/>
    <w:multiLevelType w:val="multilevel"/>
    <w:tmpl w:val="EEA85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A7968B5"/>
    <w:multiLevelType w:val="multilevel"/>
    <w:tmpl w:val="EEA85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AF21A6A"/>
    <w:multiLevelType w:val="hybridMultilevel"/>
    <w:tmpl w:val="32FE83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A1190"/>
    <w:multiLevelType w:val="hybridMultilevel"/>
    <w:tmpl w:val="0DAE3FA8"/>
    <w:lvl w:ilvl="0" w:tplc="55AC264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686408">
    <w:abstractNumId w:val="9"/>
  </w:num>
  <w:num w:numId="2" w16cid:durableId="1175724954">
    <w:abstractNumId w:val="8"/>
  </w:num>
  <w:num w:numId="3" w16cid:durableId="486093402">
    <w:abstractNumId w:val="7"/>
  </w:num>
  <w:num w:numId="4" w16cid:durableId="1994679323">
    <w:abstractNumId w:val="6"/>
  </w:num>
  <w:num w:numId="5" w16cid:durableId="1906183367">
    <w:abstractNumId w:val="0"/>
  </w:num>
  <w:num w:numId="6" w16cid:durableId="1628047914">
    <w:abstractNumId w:val="1"/>
  </w:num>
  <w:num w:numId="7" w16cid:durableId="1975714797">
    <w:abstractNumId w:val="2"/>
  </w:num>
  <w:num w:numId="8" w16cid:durableId="1731687139">
    <w:abstractNumId w:val="5"/>
  </w:num>
  <w:num w:numId="9" w16cid:durableId="2093970598">
    <w:abstractNumId w:val="10"/>
  </w:num>
  <w:num w:numId="10" w16cid:durableId="1069613928">
    <w:abstractNumId w:val="4"/>
  </w:num>
  <w:num w:numId="11" w16cid:durableId="306127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89F"/>
    <w:rsid w:val="00095A45"/>
    <w:rsid w:val="000E5D4E"/>
    <w:rsid w:val="00122A2F"/>
    <w:rsid w:val="00190A1D"/>
    <w:rsid w:val="001A0B23"/>
    <w:rsid w:val="001E6476"/>
    <w:rsid w:val="001F5C11"/>
    <w:rsid w:val="00251585"/>
    <w:rsid w:val="00291A00"/>
    <w:rsid w:val="003067DD"/>
    <w:rsid w:val="003415B8"/>
    <w:rsid w:val="00343F1C"/>
    <w:rsid w:val="00363DA0"/>
    <w:rsid w:val="0038372C"/>
    <w:rsid w:val="00392122"/>
    <w:rsid w:val="00427F47"/>
    <w:rsid w:val="0049389F"/>
    <w:rsid w:val="004C572B"/>
    <w:rsid w:val="004E7FCF"/>
    <w:rsid w:val="00507250"/>
    <w:rsid w:val="005B6DAC"/>
    <w:rsid w:val="0065120C"/>
    <w:rsid w:val="00652D1D"/>
    <w:rsid w:val="006F1F09"/>
    <w:rsid w:val="00794BEC"/>
    <w:rsid w:val="007C1D92"/>
    <w:rsid w:val="007F2B67"/>
    <w:rsid w:val="00811AFE"/>
    <w:rsid w:val="0086442B"/>
    <w:rsid w:val="008B0A96"/>
    <w:rsid w:val="008B7547"/>
    <w:rsid w:val="008D3159"/>
    <w:rsid w:val="008D7665"/>
    <w:rsid w:val="008E6403"/>
    <w:rsid w:val="009271C4"/>
    <w:rsid w:val="0096758C"/>
    <w:rsid w:val="009874D6"/>
    <w:rsid w:val="009D08DA"/>
    <w:rsid w:val="00A522C4"/>
    <w:rsid w:val="00A838E3"/>
    <w:rsid w:val="00AA5AA8"/>
    <w:rsid w:val="00AA5EB8"/>
    <w:rsid w:val="00AC6111"/>
    <w:rsid w:val="00AE121F"/>
    <w:rsid w:val="00B1252C"/>
    <w:rsid w:val="00B15B8F"/>
    <w:rsid w:val="00B32A56"/>
    <w:rsid w:val="00B8398D"/>
    <w:rsid w:val="00BA0AE3"/>
    <w:rsid w:val="00BC38D2"/>
    <w:rsid w:val="00C06C0E"/>
    <w:rsid w:val="00C12D4A"/>
    <w:rsid w:val="00C23D0C"/>
    <w:rsid w:val="00C775E5"/>
    <w:rsid w:val="00C8697B"/>
    <w:rsid w:val="00CB5412"/>
    <w:rsid w:val="00CD7969"/>
    <w:rsid w:val="00CE5EE2"/>
    <w:rsid w:val="00D244A8"/>
    <w:rsid w:val="00D24C88"/>
    <w:rsid w:val="00E40C9F"/>
    <w:rsid w:val="00E44B60"/>
    <w:rsid w:val="00E50643"/>
    <w:rsid w:val="00EB7BBD"/>
    <w:rsid w:val="00F25A83"/>
    <w:rsid w:val="00F40069"/>
    <w:rsid w:val="00F45C23"/>
    <w:rsid w:val="00F973E2"/>
    <w:rsid w:val="00FB7A41"/>
    <w:rsid w:val="00FE60C7"/>
    <w:rsid w:val="00FF38F4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2059"/>
  <w15:chartTrackingRefBased/>
  <w15:docId w15:val="{6D6DC92A-9E84-FE44-8A06-3B88C9A0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M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4D6"/>
    <w:pPr>
      <w:ind w:left="720"/>
      <w:contextualSpacing/>
    </w:pPr>
  </w:style>
  <w:style w:type="table" w:styleId="TableGrid">
    <w:name w:val="Table Grid"/>
    <w:basedOn w:val="TableNormal"/>
    <w:uiPriority w:val="39"/>
    <w:rsid w:val="0098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5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412"/>
  </w:style>
  <w:style w:type="paragraph" w:styleId="Footer">
    <w:name w:val="footer"/>
    <w:basedOn w:val="Normal"/>
    <w:link w:val="FooterChar"/>
    <w:uiPriority w:val="99"/>
    <w:unhideWhenUsed/>
    <w:rsid w:val="00CB5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2B4B42-3E80-4889-B90B-45B84559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nmn sd</cp:lastModifiedBy>
  <cp:revision>20</cp:revision>
  <dcterms:created xsi:type="dcterms:W3CDTF">2022-05-19T07:07:00Z</dcterms:created>
  <dcterms:modified xsi:type="dcterms:W3CDTF">2022-05-23T03:05:00Z</dcterms:modified>
</cp:coreProperties>
</file>